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C1" w:rsidRDefault="00C719C1" w:rsidP="00F16AD5">
      <w:pPr>
        <w:autoSpaceDE w:val="0"/>
        <w:autoSpaceDN w:val="0"/>
        <w:adjustRightInd w:val="0"/>
        <w:spacing w:after="0" w:line="240" w:lineRule="auto"/>
        <w:rPr>
          <w:rFonts w:ascii="Palatino Linotype" w:hAnsi="Palatino Linotype" w:cs="Palatino Linotype"/>
        </w:rPr>
      </w:pPr>
    </w:p>
    <w:p w:rsidR="00C719C1" w:rsidRDefault="00C719C1" w:rsidP="00F16AD5">
      <w:pPr>
        <w:autoSpaceDE w:val="0"/>
        <w:autoSpaceDN w:val="0"/>
        <w:adjustRightInd w:val="0"/>
        <w:spacing w:after="0" w:line="240" w:lineRule="auto"/>
        <w:rPr>
          <w:rFonts w:ascii="Palatino Linotype" w:hAnsi="Palatino Linotype" w:cs="Palatino Linotype"/>
        </w:rPr>
      </w:pPr>
    </w:p>
    <w:p w:rsidR="00C719C1" w:rsidRDefault="00C719C1" w:rsidP="00F16AD5">
      <w:pPr>
        <w:autoSpaceDE w:val="0"/>
        <w:autoSpaceDN w:val="0"/>
        <w:adjustRightInd w:val="0"/>
        <w:spacing w:after="0" w:line="240" w:lineRule="auto"/>
        <w:rPr>
          <w:rFonts w:ascii="Palatino Linotype" w:hAnsi="Palatino Linotype" w:cs="Palatino Linotype"/>
        </w:rPr>
      </w:pPr>
    </w:p>
    <w:p w:rsidR="00C719C1" w:rsidRDefault="00C719C1" w:rsidP="00F16AD5">
      <w:pPr>
        <w:autoSpaceDE w:val="0"/>
        <w:autoSpaceDN w:val="0"/>
        <w:adjustRightInd w:val="0"/>
        <w:spacing w:after="0" w:line="240" w:lineRule="auto"/>
        <w:rPr>
          <w:rFonts w:ascii="Palatino Linotype" w:hAnsi="Palatino Linotype" w:cs="Palatino Linotype"/>
        </w:rPr>
      </w:pPr>
    </w:p>
    <w:p w:rsidR="00F16AD5" w:rsidRPr="00C719C1" w:rsidRDefault="00F16AD5" w:rsidP="00F16AD5">
      <w:pPr>
        <w:autoSpaceDE w:val="0"/>
        <w:autoSpaceDN w:val="0"/>
        <w:adjustRightInd w:val="0"/>
        <w:spacing w:after="0" w:line="240" w:lineRule="auto"/>
        <w:rPr>
          <w:rFonts w:ascii="Palatino Linotype" w:hAnsi="Palatino Linotype" w:cs="Palatino Linotype"/>
          <w:b/>
          <w:sz w:val="24"/>
          <w:szCs w:val="24"/>
        </w:rPr>
      </w:pPr>
      <w:r w:rsidRPr="00C719C1">
        <w:rPr>
          <w:rFonts w:ascii="Palatino Linotype" w:hAnsi="Palatino Linotype" w:cs="Palatino Linotype"/>
          <w:b/>
          <w:sz w:val="24"/>
          <w:szCs w:val="24"/>
        </w:rPr>
        <w:t>Universidad</w:t>
      </w:r>
      <w:r w:rsidR="00C719C1">
        <w:rPr>
          <w:rFonts w:ascii="Palatino Linotype" w:hAnsi="Palatino Linotype" w:cs="Palatino Linotype"/>
          <w:b/>
          <w:sz w:val="24"/>
          <w:szCs w:val="24"/>
        </w:rPr>
        <w:t xml:space="preserve">  </w:t>
      </w:r>
      <w:r w:rsidRPr="00C719C1">
        <w:rPr>
          <w:rFonts w:ascii="Palatino Linotype" w:hAnsi="Palatino Linotype" w:cs="Palatino Linotype"/>
          <w:b/>
          <w:sz w:val="24"/>
          <w:szCs w:val="24"/>
        </w:rPr>
        <w:t xml:space="preserve"> Nacional </w:t>
      </w:r>
      <w:r w:rsidR="00C719C1">
        <w:rPr>
          <w:rFonts w:ascii="Palatino Linotype" w:hAnsi="Palatino Linotype" w:cs="Palatino Linotype"/>
          <w:b/>
          <w:sz w:val="24"/>
          <w:szCs w:val="24"/>
        </w:rPr>
        <w:t xml:space="preserve">  </w:t>
      </w:r>
      <w:r w:rsidRPr="00C719C1">
        <w:rPr>
          <w:rFonts w:ascii="Palatino Linotype" w:hAnsi="Palatino Linotype" w:cs="Palatino Linotype"/>
          <w:b/>
          <w:sz w:val="24"/>
          <w:szCs w:val="24"/>
        </w:rPr>
        <w:t xml:space="preserve">de </w:t>
      </w:r>
      <w:r w:rsidR="00C719C1">
        <w:rPr>
          <w:rFonts w:ascii="Palatino Linotype" w:hAnsi="Palatino Linotype" w:cs="Palatino Linotype"/>
          <w:b/>
          <w:sz w:val="24"/>
          <w:szCs w:val="24"/>
        </w:rPr>
        <w:t xml:space="preserve"> </w:t>
      </w:r>
      <w:r w:rsidRPr="00C719C1">
        <w:rPr>
          <w:rFonts w:ascii="Palatino Linotype" w:hAnsi="Palatino Linotype" w:cs="Palatino Linotype"/>
          <w:b/>
          <w:sz w:val="24"/>
          <w:szCs w:val="24"/>
        </w:rPr>
        <w:t xml:space="preserve">Santiago </w:t>
      </w:r>
      <w:r w:rsidR="00C719C1">
        <w:rPr>
          <w:rFonts w:ascii="Palatino Linotype" w:hAnsi="Palatino Linotype" w:cs="Palatino Linotype"/>
          <w:b/>
          <w:sz w:val="24"/>
          <w:szCs w:val="24"/>
        </w:rPr>
        <w:t xml:space="preserve">  </w:t>
      </w:r>
      <w:r w:rsidRPr="00C719C1">
        <w:rPr>
          <w:rFonts w:ascii="Palatino Linotype" w:hAnsi="Palatino Linotype" w:cs="Palatino Linotype"/>
          <w:b/>
          <w:sz w:val="24"/>
          <w:szCs w:val="24"/>
        </w:rPr>
        <w:t>del</w:t>
      </w:r>
      <w:r w:rsidR="00C719C1">
        <w:rPr>
          <w:rFonts w:ascii="Palatino Linotype" w:hAnsi="Palatino Linotype" w:cs="Palatino Linotype"/>
          <w:b/>
          <w:sz w:val="24"/>
          <w:szCs w:val="24"/>
        </w:rPr>
        <w:t xml:space="preserve">  </w:t>
      </w:r>
      <w:r w:rsidRPr="00C719C1">
        <w:rPr>
          <w:rFonts w:ascii="Palatino Linotype" w:hAnsi="Palatino Linotype" w:cs="Palatino Linotype"/>
          <w:b/>
          <w:sz w:val="24"/>
          <w:szCs w:val="24"/>
        </w:rPr>
        <w:t xml:space="preserve"> Estero</w:t>
      </w:r>
    </w:p>
    <w:p w:rsidR="00F16AD5" w:rsidRPr="00C719C1" w:rsidRDefault="00F16AD5" w:rsidP="00F16AD5">
      <w:pPr>
        <w:autoSpaceDE w:val="0"/>
        <w:autoSpaceDN w:val="0"/>
        <w:adjustRightInd w:val="0"/>
        <w:spacing w:after="0" w:line="240" w:lineRule="auto"/>
        <w:rPr>
          <w:rFonts w:ascii="Palatino Linotype" w:hAnsi="Palatino Linotype" w:cs="Palatino Linotype"/>
          <w:b/>
          <w:sz w:val="24"/>
          <w:szCs w:val="24"/>
        </w:rPr>
      </w:pPr>
      <w:r w:rsidRPr="00C719C1">
        <w:rPr>
          <w:rFonts w:ascii="Palatino Linotype" w:hAnsi="Palatino Linotype" w:cs="Palatino Linotype"/>
          <w:b/>
          <w:sz w:val="24"/>
          <w:szCs w:val="24"/>
        </w:rPr>
        <w:t>Facultad de Humanidades Ciencias Sociales y de la Salud</w:t>
      </w:r>
    </w:p>
    <w:p w:rsidR="00C719C1" w:rsidRDefault="00C719C1" w:rsidP="00F16AD5">
      <w:pPr>
        <w:autoSpaceDE w:val="0"/>
        <w:autoSpaceDN w:val="0"/>
        <w:adjustRightInd w:val="0"/>
        <w:spacing w:after="0" w:line="240" w:lineRule="auto"/>
        <w:rPr>
          <w:rFonts w:ascii="Palatino Linotype" w:hAnsi="Palatino Linotype" w:cs="Palatino Linotype"/>
        </w:rPr>
      </w:pPr>
    </w:p>
    <w:p w:rsidR="00C719C1" w:rsidRDefault="00C719C1" w:rsidP="00F16AD5">
      <w:pPr>
        <w:autoSpaceDE w:val="0"/>
        <w:autoSpaceDN w:val="0"/>
        <w:adjustRightInd w:val="0"/>
        <w:spacing w:after="0" w:line="240" w:lineRule="auto"/>
        <w:rPr>
          <w:rFonts w:ascii="Palatino Linotype" w:hAnsi="Palatino Linotype" w:cs="Palatino Linotype"/>
        </w:rPr>
      </w:pPr>
    </w:p>
    <w:p w:rsidR="00C719C1" w:rsidRDefault="00C719C1" w:rsidP="00F16AD5">
      <w:pPr>
        <w:autoSpaceDE w:val="0"/>
        <w:autoSpaceDN w:val="0"/>
        <w:adjustRightInd w:val="0"/>
        <w:spacing w:after="0" w:line="240" w:lineRule="auto"/>
        <w:rPr>
          <w:rFonts w:ascii="Palatino Linotype" w:hAnsi="Palatino Linotype" w:cs="Palatino Linotype"/>
        </w:rPr>
      </w:pPr>
    </w:p>
    <w:p w:rsidR="00C719C1" w:rsidRPr="003419D2" w:rsidRDefault="00C719C1" w:rsidP="00F16AD5">
      <w:pPr>
        <w:autoSpaceDE w:val="0"/>
        <w:autoSpaceDN w:val="0"/>
        <w:adjustRightInd w:val="0"/>
        <w:spacing w:after="0" w:line="240" w:lineRule="auto"/>
        <w:rPr>
          <w:rFonts w:ascii="Palatino Linotype" w:hAnsi="Palatino Linotype" w:cs="Palatino Linotype"/>
        </w:rPr>
      </w:pPr>
    </w:p>
    <w:p w:rsidR="00F16AD5" w:rsidRPr="00C719C1" w:rsidRDefault="00F16AD5" w:rsidP="00C719C1">
      <w:pPr>
        <w:autoSpaceDE w:val="0"/>
        <w:autoSpaceDN w:val="0"/>
        <w:adjustRightInd w:val="0"/>
        <w:spacing w:after="0" w:line="240" w:lineRule="auto"/>
        <w:jc w:val="center"/>
        <w:rPr>
          <w:rFonts w:ascii="Palatino Linotype" w:hAnsi="Palatino Linotype" w:cs="Palatino Linotype,Bold"/>
          <w:b/>
          <w:bCs/>
          <w:sz w:val="28"/>
          <w:szCs w:val="28"/>
        </w:rPr>
      </w:pPr>
      <w:r w:rsidRPr="00C719C1">
        <w:rPr>
          <w:rFonts w:ascii="Palatino Linotype" w:hAnsi="Palatino Linotype" w:cs="Palatino Linotype,Bold"/>
          <w:b/>
          <w:bCs/>
          <w:sz w:val="28"/>
          <w:szCs w:val="28"/>
        </w:rPr>
        <w:t>Licenciatura en Letras</w:t>
      </w:r>
    </w:p>
    <w:p w:rsidR="00F16AD5" w:rsidRPr="00C719C1" w:rsidRDefault="003739E8" w:rsidP="00C719C1">
      <w:pPr>
        <w:autoSpaceDE w:val="0"/>
        <w:autoSpaceDN w:val="0"/>
        <w:adjustRightInd w:val="0"/>
        <w:spacing w:after="0" w:line="240" w:lineRule="auto"/>
        <w:jc w:val="center"/>
        <w:rPr>
          <w:rFonts w:ascii="Palatino Linotype" w:hAnsi="Palatino Linotype" w:cs="Palatino Linotype,Bold"/>
          <w:b/>
          <w:bCs/>
          <w:sz w:val="28"/>
          <w:szCs w:val="28"/>
        </w:rPr>
      </w:pPr>
      <w:r>
        <w:rPr>
          <w:rFonts w:ascii="Palatino Linotype" w:hAnsi="Palatino Linotype" w:cs="Palatino Linotype,Bold"/>
          <w:b/>
          <w:bCs/>
          <w:sz w:val="28"/>
          <w:szCs w:val="28"/>
        </w:rPr>
        <w:t>Teoría de la I</w:t>
      </w:r>
      <w:r w:rsidR="00F16AD5" w:rsidRPr="00C719C1">
        <w:rPr>
          <w:rFonts w:ascii="Palatino Linotype" w:hAnsi="Palatino Linotype" w:cs="Palatino Linotype,Bold"/>
          <w:b/>
          <w:bCs/>
          <w:sz w:val="28"/>
          <w:szCs w:val="28"/>
        </w:rPr>
        <w:t>nvestigación</w:t>
      </w: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C719C1" w:rsidRDefault="00C719C1" w:rsidP="00C719C1">
      <w:pPr>
        <w:autoSpaceDE w:val="0"/>
        <w:autoSpaceDN w:val="0"/>
        <w:adjustRightInd w:val="0"/>
        <w:spacing w:after="0" w:line="240" w:lineRule="auto"/>
        <w:ind w:left="708"/>
        <w:jc w:val="right"/>
        <w:rPr>
          <w:rFonts w:ascii="Palatino Linotype" w:hAnsi="Palatino Linotype" w:cs="Palatino Linotype"/>
        </w:rPr>
      </w:pPr>
    </w:p>
    <w:p w:rsidR="00F16AD5" w:rsidRPr="003419D2" w:rsidRDefault="003419D2" w:rsidP="00C719C1">
      <w:pPr>
        <w:autoSpaceDE w:val="0"/>
        <w:autoSpaceDN w:val="0"/>
        <w:adjustRightInd w:val="0"/>
        <w:spacing w:after="0" w:line="240" w:lineRule="auto"/>
        <w:ind w:left="708"/>
        <w:jc w:val="right"/>
        <w:rPr>
          <w:rFonts w:ascii="Palatino Linotype" w:hAnsi="Palatino Linotype" w:cs="Palatino Linotype"/>
        </w:rPr>
      </w:pPr>
      <w:r w:rsidRPr="003419D2">
        <w:rPr>
          <w:rFonts w:ascii="Palatino Linotype" w:hAnsi="Palatino Linotype" w:cs="Palatino Linotype"/>
        </w:rPr>
        <w:t>Profesora</w:t>
      </w:r>
      <w:r w:rsidR="00C719C1">
        <w:rPr>
          <w:rFonts w:ascii="Palatino Linotype" w:hAnsi="Palatino Linotype" w:cs="Palatino Linotype"/>
        </w:rPr>
        <w:t xml:space="preserve"> Adj.</w:t>
      </w:r>
      <w:r w:rsidRPr="003419D2">
        <w:rPr>
          <w:rFonts w:ascii="Palatino Linotype" w:hAnsi="Palatino Linotype" w:cs="Palatino Linotype"/>
        </w:rPr>
        <w:t xml:space="preserve"> </w:t>
      </w:r>
      <w:r w:rsidR="00F16AD5" w:rsidRPr="003419D2">
        <w:rPr>
          <w:rFonts w:ascii="Palatino Linotype" w:hAnsi="Palatino Linotype" w:cs="Palatino Linotype"/>
        </w:rPr>
        <w:t xml:space="preserve"> Lic. Gladys Estela Loys</w:t>
      </w:r>
    </w:p>
    <w:p w:rsidR="00F16AD5" w:rsidRPr="003419D2" w:rsidRDefault="00404FB4" w:rsidP="00C719C1">
      <w:pPr>
        <w:autoSpaceDE w:val="0"/>
        <w:autoSpaceDN w:val="0"/>
        <w:adjustRightInd w:val="0"/>
        <w:spacing w:after="0" w:line="240" w:lineRule="auto"/>
        <w:ind w:left="708"/>
        <w:jc w:val="right"/>
        <w:rPr>
          <w:rFonts w:ascii="Palatino Linotype" w:hAnsi="Palatino Linotype" w:cs="Palatino Linotype"/>
        </w:rPr>
      </w:pPr>
      <w:r w:rsidRPr="003419D2">
        <w:rPr>
          <w:rFonts w:ascii="Palatino Linotype" w:hAnsi="Palatino Linotype" w:cs="Palatino Linotype"/>
        </w:rPr>
        <w:t>Año Académico 2014</w:t>
      </w: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C719C1" w:rsidRDefault="00C719C1" w:rsidP="00F16AD5">
      <w:pPr>
        <w:autoSpaceDE w:val="0"/>
        <w:autoSpaceDN w:val="0"/>
        <w:adjustRightInd w:val="0"/>
        <w:spacing w:after="0" w:line="240" w:lineRule="auto"/>
        <w:rPr>
          <w:rFonts w:ascii="Palatino Linotype" w:hAnsi="Palatino Linotype" w:cs="Calibri"/>
        </w:rPr>
      </w:pPr>
    </w:p>
    <w:p w:rsidR="00F16AD5" w:rsidRPr="003419D2" w:rsidRDefault="00F16AD5" w:rsidP="00F16AD5">
      <w:pPr>
        <w:autoSpaceDE w:val="0"/>
        <w:autoSpaceDN w:val="0"/>
        <w:adjustRightInd w:val="0"/>
        <w:spacing w:after="0" w:line="240" w:lineRule="auto"/>
        <w:rPr>
          <w:rFonts w:ascii="Palatino Linotype" w:hAnsi="Palatino Linotype" w:cs="Calibri"/>
        </w:rPr>
      </w:pPr>
    </w:p>
    <w:p w:rsidR="00F16AD5" w:rsidRPr="003419D2" w:rsidRDefault="00F16AD5" w:rsidP="00F16AD5">
      <w:pPr>
        <w:autoSpaceDE w:val="0"/>
        <w:autoSpaceDN w:val="0"/>
        <w:adjustRightInd w:val="0"/>
        <w:spacing w:after="0" w:line="240" w:lineRule="auto"/>
        <w:rPr>
          <w:rFonts w:ascii="Palatino Linotype" w:hAnsi="Palatino Linotype" w:cs="Palatino Linotype"/>
        </w:rPr>
      </w:pPr>
      <w:r w:rsidRPr="003419D2">
        <w:rPr>
          <w:rFonts w:ascii="Palatino Linotype" w:hAnsi="Palatino Linotype" w:cs="Palatino Linotype"/>
        </w:rPr>
        <w:t>Universidad Nacional de Santiago del Estero</w:t>
      </w:r>
    </w:p>
    <w:p w:rsidR="00F16AD5" w:rsidRPr="003419D2" w:rsidRDefault="00F16AD5" w:rsidP="00F16AD5">
      <w:pPr>
        <w:autoSpaceDE w:val="0"/>
        <w:autoSpaceDN w:val="0"/>
        <w:adjustRightInd w:val="0"/>
        <w:spacing w:after="0" w:line="240" w:lineRule="auto"/>
        <w:rPr>
          <w:rFonts w:ascii="Palatino Linotype" w:hAnsi="Palatino Linotype" w:cs="Palatino Linotype"/>
        </w:rPr>
      </w:pPr>
      <w:r w:rsidRPr="003419D2">
        <w:rPr>
          <w:rFonts w:ascii="Palatino Linotype" w:hAnsi="Palatino Linotype" w:cs="Palatino Linotype"/>
        </w:rPr>
        <w:t>Facultad de Humanidades Ciencias Sociales y de la Salud</w:t>
      </w:r>
    </w:p>
    <w:p w:rsidR="00F16AD5" w:rsidRPr="003419D2" w:rsidRDefault="00F16AD5" w:rsidP="00F16AD5">
      <w:pPr>
        <w:autoSpaceDE w:val="0"/>
        <w:autoSpaceDN w:val="0"/>
        <w:adjustRightInd w:val="0"/>
        <w:spacing w:after="0" w:line="240" w:lineRule="auto"/>
        <w:rPr>
          <w:rFonts w:ascii="Palatino Linotype" w:hAnsi="Palatino Linotype" w:cs="Palatino Linotype,Bold"/>
          <w:b/>
          <w:bCs/>
        </w:rPr>
      </w:pPr>
      <w:r w:rsidRPr="003419D2">
        <w:rPr>
          <w:rFonts w:ascii="Palatino Linotype" w:hAnsi="Palatino Linotype" w:cs="Palatino Linotype,Bold"/>
          <w:b/>
          <w:bCs/>
        </w:rPr>
        <w:t>Carrera: Licenciatura en Letras</w:t>
      </w:r>
    </w:p>
    <w:p w:rsidR="00F16AD5" w:rsidRPr="003419D2" w:rsidRDefault="00F16AD5" w:rsidP="00F16AD5">
      <w:pPr>
        <w:autoSpaceDE w:val="0"/>
        <w:autoSpaceDN w:val="0"/>
        <w:adjustRightInd w:val="0"/>
        <w:spacing w:after="0" w:line="240" w:lineRule="auto"/>
        <w:rPr>
          <w:rFonts w:ascii="Palatino Linotype" w:hAnsi="Palatino Linotype" w:cs="Palatino Linotype,Bold"/>
          <w:b/>
          <w:bCs/>
        </w:rPr>
      </w:pPr>
      <w:r w:rsidRPr="003419D2">
        <w:rPr>
          <w:rFonts w:ascii="Palatino Linotype" w:hAnsi="Palatino Linotype" w:cs="Palatino Linotype,Bold"/>
          <w:b/>
          <w:bCs/>
        </w:rPr>
        <w:t>Es</w:t>
      </w:r>
      <w:r w:rsidR="0034226D">
        <w:rPr>
          <w:rFonts w:ascii="Palatino Linotype" w:hAnsi="Palatino Linotype" w:cs="Palatino Linotype,Bold"/>
          <w:b/>
          <w:bCs/>
        </w:rPr>
        <w:t>pacio Curricular: Teoría de la I</w:t>
      </w:r>
      <w:r w:rsidRPr="003419D2">
        <w:rPr>
          <w:rFonts w:ascii="Palatino Linotype" w:hAnsi="Palatino Linotype" w:cs="Palatino Linotype,Bold"/>
          <w:b/>
          <w:bCs/>
        </w:rPr>
        <w:t>nvestigación</w:t>
      </w:r>
    </w:p>
    <w:p w:rsidR="00F16AD5" w:rsidRPr="003419D2" w:rsidRDefault="003419D2" w:rsidP="00F16AD5">
      <w:pPr>
        <w:autoSpaceDE w:val="0"/>
        <w:autoSpaceDN w:val="0"/>
        <w:adjustRightInd w:val="0"/>
        <w:spacing w:after="0" w:line="240" w:lineRule="auto"/>
        <w:rPr>
          <w:rFonts w:ascii="Palatino Linotype" w:hAnsi="Palatino Linotype" w:cs="Palatino Linotype"/>
        </w:rPr>
      </w:pPr>
      <w:r w:rsidRPr="003419D2">
        <w:rPr>
          <w:rFonts w:ascii="Palatino Linotype" w:hAnsi="Palatino Linotype" w:cs="Palatino Linotype"/>
        </w:rPr>
        <w:t>Profesora Adjunta</w:t>
      </w:r>
      <w:r w:rsidR="00F16AD5" w:rsidRPr="003419D2">
        <w:rPr>
          <w:rFonts w:ascii="Palatino Linotype" w:hAnsi="Palatino Linotype" w:cs="Palatino Linotype"/>
        </w:rPr>
        <w:t xml:space="preserve"> Lic. Gladys Estela Loys</w:t>
      </w:r>
    </w:p>
    <w:p w:rsidR="00F16AD5" w:rsidRPr="003419D2" w:rsidRDefault="00404FB4" w:rsidP="00F16AD5">
      <w:pPr>
        <w:autoSpaceDE w:val="0"/>
        <w:autoSpaceDN w:val="0"/>
        <w:adjustRightInd w:val="0"/>
        <w:spacing w:after="0" w:line="240" w:lineRule="auto"/>
        <w:rPr>
          <w:rFonts w:ascii="Palatino Linotype" w:hAnsi="Palatino Linotype" w:cs="Palatino Linotype"/>
        </w:rPr>
      </w:pPr>
      <w:r w:rsidRPr="003419D2">
        <w:rPr>
          <w:rFonts w:ascii="Palatino Linotype" w:hAnsi="Palatino Linotype" w:cs="Palatino Linotype"/>
        </w:rPr>
        <w:t>Año Académico: 2014</w:t>
      </w:r>
    </w:p>
    <w:p w:rsidR="0034226D" w:rsidRDefault="0034226D" w:rsidP="00F16AD5">
      <w:pPr>
        <w:autoSpaceDE w:val="0"/>
        <w:autoSpaceDN w:val="0"/>
        <w:adjustRightInd w:val="0"/>
        <w:spacing w:after="0" w:line="240" w:lineRule="auto"/>
        <w:rPr>
          <w:rFonts w:ascii="Palatino Linotype" w:hAnsi="Palatino Linotype" w:cs="Palatino Linotype"/>
        </w:rPr>
      </w:pPr>
    </w:p>
    <w:p w:rsidR="0034226D" w:rsidRDefault="0034226D" w:rsidP="00F16AD5">
      <w:pPr>
        <w:autoSpaceDE w:val="0"/>
        <w:autoSpaceDN w:val="0"/>
        <w:adjustRightInd w:val="0"/>
        <w:spacing w:after="0" w:line="240" w:lineRule="auto"/>
        <w:rPr>
          <w:rFonts w:ascii="Palatino Linotype" w:hAnsi="Palatino Linotype" w:cs="Palatino Linotype"/>
        </w:rPr>
      </w:pPr>
    </w:p>
    <w:p w:rsidR="00F16AD5" w:rsidRPr="003419D2" w:rsidRDefault="00F16AD5" w:rsidP="00F16AD5">
      <w:pPr>
        <w:autoSpaceDE w:val="0"/>
        <w:autoSpaceDN w:val="0"/>
        <w:adjustRightInd w:val="0"/>
        <w:spacing w:after="0" w:line="240" w:lineRule="auto"/>
        <w:rPr>
          <w:rFonts w:ascii="Palatino Linotype" w:hAnsi="Palatino Linotype" w:cs="Palatino Linotype"/>
        </w:rPr>
      </w:pPr>
      <w:r w:rsidRPr="003419D2">
        <w:rPr>
          <w:rFonts w:ascii="Palatino Linotype" w:hAnsi="Palatino Linotype" w:cs="Palatino Linotype"/>
        </w:rPr>
        <w:t>PROGRAMA DE CONTENIDOS</w:t>
      </w:r>
    </w:p>
    <w:p w:rsidR="0034226D" w:rsidRDefault="0034226D" w:rsidP="00F16AD5">
      <w:pPr>
        <w:autoSpaceDE w:val="0"/>
        <w:autoSpaceDN w:val="0"/>
        <w:adjustRightInd w:val="0"/>
        <w:spacing w:after="0" w:line="240" w:lineRule="auto"/>
        <w:rPr>
          <w:rFonts w:ascii="Palatino Linotype" w:hAnsi="Palatino Linotype" w:cs="Palatino Linotype"/>
        </w:rPr>
      </w:pPr>
    </w:p>
    <w:p w:rsidR="00F16AD5" w:rsidRPr="003419D2" w:rsidRDefault="00F16AD5" w:rsidP="00F16AD5">
      <w:pPr>
        <w:autoSpaceDE w:val="0"/>
        <w:autoSpaceDN w:val="0"/>
        <w:adjustRightInd w:val="0"/>
        <w:spacing w:after="0" w:line="240" w:lineRule="auto"/>
        <w:rPr>
          <w:rFonts w:ascii="Palatino Linotype" w:hAnsi="Palatino Linotype" w:cs="Palatino Linotype"/>
        </w:rPr>
      </w:pPr>
      <w:r w:rsidRPr="003419D2">
        <w:rPr>
          <w:rFonts w:ascii="Palatino Linotype" w:hAnsi="Palatino Linotype" w:cs="Palatino Linotype"/>
        </w:rPr>
        <w:t>Presentación del Espacio curricular</w:t>
      </w:r>
    </w:p>
    <w:p w:rsidR="00F16AD5" w:rsidRPr="003419D2" w:rsidRDefault="00F16AD5" w:rsidP="0034226D">
      <w:pPr>
        <w:autoSpaceDE w:val="0"/>
        <w:autoSpaceDN w:val="0"/>
        <w:adjustRightInd w:val="0"/>
        <w:spacing w:after="0" w:line="240" w:lineRule="auto"/>
        <w:jc w:val="both"/>
        <w:rPr>
          <w:rFonts w:ascii="Palatino Linotype" w:hAnsi="Palatino Linotype" w:cs="Palatino Linotype"/>
        </w:rPr>
      </w:pPr>
      <w:r w:rsidRPr="003419D2">
        <w:rPr>
          <w:rFonts w:ascii="Palatino Linotype" w:hAnsi="Palatino Linotype" w:cs="Palatino Linotype"/>
        </w:rPr>
        <w:t>La investigación sistemática es una práctica de conocimiento que la Literatura comparte con otros campos de saber, tiene, no obstante ello, resultados propios e identidad específica.</w:t>
      </w:r>
    </w:p>
    <w:p w:rsidR="00F16AD5" w:rsidRPr="003419D2" w:rsidRDefault="00F16AD5" w:rsidP="0034226D">
      <w:pPr>
        <w:autoSpaceDE w:val="0"/>
        <w:autoSpaceDN w:val="0"/>
        <w:adjustRightInd w:val="0"/>
        <w:spacing w:after="0" w:line="240" w:lineRule="auto"/>
        <w:jc w:val="both"/>
        <w:rPr>
          <w:rFonts w:ascii="Palatino Linotype" w:hAnsi="Palatino Linotype" w:cs="Palatino Linotype"/>
        </w:rPr>
      </w:pPr>
      <w:r w:rsidRPr="003419D2">
        <w:rPr>
          <w:rFonts w:ascii="Palatino Linotype" w:hAnsi="Palatino Linotype" w:cs="Palatino Linotype"/>
        </w:rPr>
        <w:t xml:space="preserve">El programa de la materia Teoría de la Investigación, situada en el segundo cuatrimestre del Primer Año, forma parte del curriculum de una carrera que se ofrece a estudiantes que buscan obtener el título de Licenciado en Letras, debiendo afrontar, a tal efecto, la elaboración de un trabajo- obra/ texto- de composición propia. Ello le demanda, entre otros conocimientos, </w:t>
      </w:r>
      <w:r w:rsidRPr="003419D2">
        <w:rPr>
          <w:rFonts w:ascii="Palatino Linotype" w:hAnsi="Palatino Linotype" w:cs="Palatino Linotype,Italic"/>
          <w:i/>
          <w:iCs/>
        </w:rPr>
        <w:t xml:space="preserve">Conocer </w:t>
      </w:r>
      <w:r w:rsidRPr="003419D2">
        <w:rPr>
          <w:rFonts w:ascii="Palatino Linotype" w:hAnsi="Palatino Linotype" w:cs="Palatino Linotype"/>
        </w:rPr>
        <w:t>el campo en el que sitúa la tarea. La práctica de lectura y escritura académica es una vía de acceso, de estudio y de producción. Constituyen exigencias ineludibles y evaluables como logros, por tanto forman parte de la tarea de acompañamiento del docente para conseguir su formación, y se entenderá como ineludible realizarla en un proceso simultáneo de comprensión teórica y de realización práctica.</w:t>
      </w:r>
    </w:p>
    <w:p w:rsidR="0034226D" w:rsidRDefault="0034226D" w:rsidP="00F16AD5">
      <w:pPr>
        <w:autoSpaceDE w:val="0"/>
        <w:autoSpaceDN w:val="0"/>
        <w:adjustRightInd w:val="0"/>
        <w:spacing w:after="0" w:line="240" w:lineRule="auto"/>
        <w:rPr>
          <w:rFonts w:ascii="Palatino Linotype" w:hAnsi="Palatino Linotype" w:cs="Palatino Linotype"/>
        </w:rPr>
      </w:pPr>
    </w:p>
    <w:p w:rsidR="0034226D" w:rsidRDefault="0034226D" w:rsidP="00F16AD5">
      <w:pPr>
        <w:autoSpaceDE w:val="0"/>
        <w:autoSpaceDN w:val="0"/>
        <w:adjustRightInd w:val="0"/>
        <w:spacing w:after="0" w:line="240" w:lineRule="auto"/>
        <w:rPr>
          <w:rFonts w:ascii="Palatino Linotype" w:hAnsi="Palatino Linotype" w:cs="Palatino Linotype"/>
        </w:rPr>
      </w:pPr>
    </w:p>
    <w:p w:rsidR="00F16AD5" w:rsidRPr="003419D2" w:rsidRDefault="00F16AD5" w:rsidP="00F16AD5">
      <w:pPr>
        <w:autoSpaceDE w:val="0"/>
        <w:autoSpaceDN w:val="0"/>
        <w:adjustRightInd w:val="0"/>
        <w:spacing w:after="0" w:line="240" w:lineRule="auto"/>
        <w:rPr>
          <w:rFonts w:ascii="Palatino Linotype" w:hAnsi="Palatino Linotype" w:cs="Palatino Linotype"/>
        </w:rPr>
      </w:pPr>
      <w:r w:rsidRPr="003419D2">
        <w:rPr>
          <w:rFonts w:ascii="Palatino Linotype" w:hAnsi="Palatino Linotype" w:cs="Palatino Linotype"/>
        </w:rPr>
        <w:t>O B J E T I V O S</w:t>
      </w:r>
    </w:p>
    <w:p w:rsidR="0034226D" w:rsidRDefault="0034226D" w:rsidP="00F16AD5">
      <w:pPr>
        <w:autoSpaceDE w:val="0"/>
        <w:autoSpaceDN w:val="0"/>
        <w:adjustRightInd w:val="0"/>
        <w:spacing w:after="0" w:line="240" w:lineRule="auto"/>
        <w:rPr>
          <w:rFonts w:ascii="Palatino Linotype" w:hAnsi="Palatino Linotype" w:cs="Palatino Linotype"/>
        </w:rPr>
      </w:pPr>
    </w:p>
    <w:p w:rsidR="00F16AD5" w:rsidRPr="003419D2" w:rsidRDefault="00F16AD5" w:rsidP="00F16AD5">
      <w:pPr>
        <w:autoSpaceDE w:val="0"/>
        <w:autoSpaceDN w:val="0"/>
        <w:adjustRightInd w:val="0"/>
        <w:spacing w:after="0" w:line="240" w:lineRule="auto"/>
        <w:rPr>
          <w:rFonts w:ascii="Palatino Linotype" w:hAnsi="Palatino Linotype" w:cs="Palatino Linotype"/>
        </w:rPr>
      </w:pPr>
      <w:r w:rsidRPr="003419D2">
        <w:rPr>
          <w:rFonts w:ascii="Palatino Linotype" w:hAnsi="Palatino Linotype" w:cs="Palatino Linotype"/>
        </w:rPr>
        <w:t>Posibilitar a los estudiantes condiciones para</w:t>
      </w:r>
    </w:p>
    <w:p w:rsidR="00F16AD5" w:rsidRPr="0034226D" w:rsidRDefault="00F16AD5" w:rsidP="0034226D">
      <w:pPr>
        <w:pStyle w:val="Prrafodelista"/>
        <w:numPr>
          <w:ilvl w:val="0"/>
          <w:numId w:val="4"/>
        </w:numPr>
        <w:autoSpaceDE w:val="0"/>
        <w:autoSpaceDN w:val="0"/>
        <w:adjustRightInd w:val="0"/>
        <w:spacing w:after="0" w:line="240" w:lineRule="auto"/>
        <w:rPr>
          <w:rFonts w:ascii="Palatino Linotype" w:hAnsi="Palatino Linotype" w:cs="Palatino Linotype"/>
        </w:rPr>
      </w:pPr>
      <w:r w:rsidRPr="0034226D">
        <w:rPr>
          <w:rFonts w:ascii="Palatino Linotype" w:hAnsi="Palatino Linotype" w:cs="Wingdings"/>
        </w:rPr>
        <w:t></w:t>
      </w:r>
      <w:r w:rsidRPr="0034226D">
        <w:rPr>
          <w:rFonts w:ascii="Palatino Linotype" w:hAnsi="Palatino Linotype" w:cs="Wingdings"/>
        </w:rPr>
        <w:t></w:t>
      </w:r>
      <w:r w:rsidRPr="0034226D">
        <w:rPr>
          <w:rFonts w:ascii="Palatino Linotype" w:hAnsi="Palatino Linotype" w:cs="Palatino Linotype"/>
        </w:rPr>
        <w:t>CONOCER las características de los procesos de constitución de comunidades científico- culturales.</w:t>
      </w:r>
    </w:p>
    <w:p w:rsidR="00F16AD5" w:rsidRPr="0034226D" w:rsidRDefault="00F16AD5" w:rsidP="0034226D">
      <w:pPr>
        <w:pStyle w:val="Prrafodelista"/>
        <w:numPr>
          <w:ilvl w:val="0"/>
          <w:numId w:val="4"/>
        </w:numPr>
        <w:autoSpaceDE w:val="0"/>
        <w:autoSpaceDN w:val="0"/>
        <w:adjustRightInd w:val="0"/>
        <w:spacing w:after="0" w:line="240" w:lineRule="auto"/>
        <w:rPr>
          <w:rFonts w:ascii="Palatino Linotype" w:hAnsi="Palatino Linotype" w:cs="Palatino Linotype"/>
        </w:rPr>
      </w:pPr>
      <w:r w:rsidRPr="0034226D">
        <w:rPr>
          <w:rFonts w:ascii="Palatino Linotype" w:hAnsi="Palatino Linotype" w:cs="Wingdings"/>
        </w:rPr>
        <w:t></w:t>
      </w:r>
      <w:r w:rsidRPr="0034226D">
        <w:rPr>
          <w:rFonts w:ascii="Palatino Linotype" w:hAnsi="Palatino Linotype" w:cs="Wingdings"/>
        </w:rPr>
        <w:t></w:t>
      </w:r>
      <w:r w:rsidRPr="0034226D">
        <w:rPr>
          <w:rFonts w:ascii="Palatino Linotype" w:hAnsi="Palatino Linotype" w:cs="Palatino Linotype"/>
        </w:rPr>
        <w:t>SABER que las identidades específicas del Área, son un “construido” en relaciones de producción y circulación de discursos.</w:t>
      </w:r>
    </w:p>
    <w:p w:rsidR="00F16AD5" w:rsidRPr="0034226D" w:rsidRDefault="00F16AD5" w:rsidP="0034226D">
      <w:pPr>
        <w:pStyle w:val="Prrafodelista"/>
        <w:numPr>
          <w:ilvl w:val="0"/>
          <w:numId w:val="4"/>
        </w:numPr>
        <w:autoSpaceDE w:val="0"/>
        <w:autoSpaceDN w:val="0"/>
        <w:adjustRightInd w:val="0"/>
        <w:spacing w:after="0" w:line="240" w:lineRule="auto"/>
        <w:rPr>
          <w:rFonts w:ascii="Palatino Linotype" w:hAnsi="Palatino Linotype" w:cs="Palatino Linotype"/>
        </w:rPr>
      </w:pPr>
      <w:r w:rsidRPr="0034226D">
        <w:rPr>
          <w:rFonts w:ascii="Palatino Linotype" w:hAnsi="Palatino Linotype" w:cs="Wingdings"/>
        </w:rPr>
        <w:t></w:t>
      </w:r>
      <w:r w:rsidRPr="0034226D">
        <w:rPr>
          <w:rFonts w:ascii="Palatino Linotype" w:hAnsi="Palatino Linotype" w:cs="Wingdings"/>
        </w:rPr>
        <w:t></w:t>
      </w:r>
      <w:r w:rsidRPr="0034226D">
        <w:rPr>
          <w:rFonts w:ascii="Palatino Linotype" w:hAnsi="Palatino Linotype" w:cs="Palatino Linotype"/>
        </w:rPr>
        <w:t xml:space="preserve">PENSAR el </w:t>
      </w:r>
      <w:r w:rsidRPr="0034226D">
        <w:rPr>
          <w:rFonts w:ascii="Palatino Linotype" w:hAnsi="Palatino Linotype" w:cs="Palatino Linotype,Italic"/>
          <w:i/>
          <w:iCs/>
        </w:rPr>
        <w:t xml:space="preserve">campo </w:t>
      </w:r>
      <w:r w:rsidRPr="0034226D">
        <w:rPr>
          <w:rFonts w:ascii="Palatino Linotype" w:hAnsi="Palatino Linotype" w:cs="Palatino Linotype"/>
        </w:rPr>
        <w:t>en términos de historia de continuidades y rupturas de las instituciones de pensamientos.</w:t>
      </w:r>
    </w:p>
    <w:p w:rsidR="00F16AD5" w:rsidRPr="0034226D" w:rsidRDefault="00F16AD5" w:rsidP="0034226D">
      <w:pPr>
        <w:pStyle w:val="Prrafodelista"/>
        <w:numPr>
          <w:ilvl w:val="0"/>
          <w:numId w:val="4"/>
        </w:numPr>
        <w:autoSpaceDE w:val="0"/>
        <w:autoSpaceDN w:val="0"/>
        <w:adjustRightInd w:val="0"/>
        <w:spacing w:after="0" w:line="240" w:lineRule="auto"/>
        <w:rPr>
          <w:rFonts w:ascii="Palatino Linotype" w:hAnsi="Palatino Linotype" w:cs="Palatino Linotype"/>
        </w:rPr>
      </w:pPr>
      <w:r w:rsidRPr="0034226D">
        <w:rPr>
          <w:rFonts w:ascii="Palatino Linotype" w:hAnsi="Palatino Linotype" w:cs="Wingdings"/>
        </w:rPr>
        <w:t></w:t>
      </w:r>
      <w:r w:rsidRPr="0034226D">
        <w:rPr>
          <w:rFonts w:ascii="Palatino Linotype" w:hAnsi="Palatino Linotype" w:cs="Wingdings"/>
        </w:rPr>
        <w:t></w:t>
      </w:r>
      <w:r w:rsidRPr="0034226D">
        <w:rPr>
          <w:rFonts w:ascii="Palatino Linotype" w:hAnsi="Palatino Linotype" w:cs="Palatino Linotype"/>
        </w:rPr>
        <w:t>PONDERAR la existencia de reglas y de políticas de regulación en el establecimiento de los estándares y las direcciones que toma la investigación.</w:t>
      </w:r>
    </w:p>
    <w:p w:rsidR="0034226D" w:rsidRDefault="00F16AD5" w:rsidP="0034226D">
      <w:pPr>
        <w:pStyle w:val="Prrafodelista"/>
        <w:numPr>
          <w:ilvl w:val="0"/>
          <w:numId w:val="4"/>
        </w:numPr>
        <w:autoSpaceDE w:val="0"/>
        <w:autoSpaceDN w:val="0"/>
        <w:adjustRightInd w:val="0"/>
        <w:spacing w:after="0" w:line="240" w:lineRule="auto"/>
        <w:rPr>
          <w:rFonts w:ascii="Palatino Linotype" w:hAnsi="Palatino Linotype" w:cs="TTE1EAC648t00"/>
        </w:rPr>
      </w:pPr>
      <w:r w:rsidRPr="0034226D">
        <w:rPr>
          <w:rFonts w:ascii="Palatino Linotype" w:hAnsi="Palatino Linotype" w:cs="Wingdings"/>
        </w:rPr>
        <w:t></w:t>
      </w:r>
      <w:r w:rsidRPr="0034226D">
        <w:rPr>
          <w:rFonts w:ascii="Palatino Linotype" w:hAnsi="Palatino Linotype" w:cs="Wingdings"/>
        </w:rPr>
        <w:t></w:t>
      </w:r>
      <w:r w:rsidRPr="0034226D">
        <w:rPr>
          <w:rFonts w:ascii="Palatino Linotype" w:hAnsi="Palatino Linotype" w:cs="Palatino Linotype"/>
        </w:rPr>
        <w:t>CONSTRUIR expectativas de producción de conocimientos estético- creativas.</w:t>
      </w:r>
    </w:p>
    <w:p w:rsidR="0034226D" w:rsidRDefault="0034226D" w:rsidP="0034226D">
      <w:pPr>
        <w:pStyle w:val="Prrafodelista"/>
        <w:numPr>
          <w:ilvl w:val="0"/>
          <w:numId w:val="4"/>
        </w:numPr>
        <w:autoSpaceDE w:val="0"/>
        <w:autoSpaceDN w:val="0"/>
        <w:adjustRightInd w:val="0"/>
        <w:spacing w:after="0" w:line="240" w:lineRule="auto"/>
        <w:rPr>
          <w:rFonts w:ascii="Palatino Linotype" w:hAnsi="Palatino Linotype" w:cs="TTE1EAC648t00"/>
        </w:rPr>
      </w:pPr>
      <w:r w:rsidRPr="0034226D">
        <w:rPr>
          <w:rFonts w:ascii="Palatino Linotype" w:hAnsi="Palatino Linotype" w:cs="Wingdings"/>
        </w:rPr>
        <w:t></w:t>
      </w:r>
      <w:r w:rsidRPr="0034226D">
        <w:rPr>
          <w:rFonts w:ascii="Palatino Linotype" w:hAnsi="Palatino Linotype" w:cs="Wingdings"/>
        </w:rPr>
        <w:t></w:t>
      </w:r>
      <w:r w:rsidR="002413EB" w:rsidRPr="0034226D">
        <w:rPr>
          <w:rFonts w:ascii="Palatino Linotype" w:hAnsi="Palatino Linotype" w:cs="TTE1EAC648t00"/>
        </w:rPr>
        <w:t>OFRECE</w:t>
      </w:r>
      <w:r w:rsidR="003419D2" w:rsidRPr="0034226D">
        <w:rPr>
          <w:rFonts w:ascii="Palatino Linotype" w:hAnsi="Palatino Linotype" w:cs="TTE1EAC648t00"/>
        </w:rPr>
        <w:t>R</w:t>
      </w:r>
      <w:r w:rsidR="00F16AD5" w:rsidRPr="0034226D">
        <w:rPr>
          <w:rFonts w:ascii="Palatino Linotype" w:hAnsi="Palatino Linotype" w:cs="TTE1EAC648t00"/>
        </w:rPr>
        <w:t xml:space="preserve"> herramientas conceptuales para la puesta en practica de una reflexión epistemológica, a propósito del conocimiento de la especificidad del campo literario</w:t>
      </w:r>
    </w:p>
    <w:p w:rsidR="00F16AD5" w:rsidRPr="0034226D" w:rsidRDefault="0034226D" w:rsidP="0034226D">
      <w:pPr>
        <w:pStyle w:val="Prrafodelista"/>
        <w:numPr>
          <w:ilvl w:val="0"/>
          <w:numId w:val="4"/>
        </w:numPr>
        <w:autoSpaceDE w:val="0"/>
        <w:autoSpaceDN w:val="0"/>
        <w:adjustRightInd w:val="0"/>
        <w:spacing w:after="0" w:line="240" w:lineRule="auto"/>
        <w:rPr>
          <w:rFonts w:ascii="Palatino Linotype" w:hAnsi="Palatino Linotype" w:cs="TTE1EAC648t00"/>
        </w:rPr>
      </w:pPr>
      <w:r w:rsidRPr="0034226D">
        <w:rPr>
          <w:rFonts w:ascii="Palatino Linotype" w:hAnsi="Palatino Linotype" w:cs="Wingdings"/>
        </w:rPr>
        <w:t></w:t>
      </w:r>
      <w:r w:rsidRPr="0034226D">
        <w:rPr>
          <w:rFonts w:ascii="Palatino Linotype" w:hAnsi="Palatino Linotype" w:cs="Wingdings"/>
        </w:rPr>
        <w:t></w:t>
      </w:r>
      <w:r w:rsidR="002413EB" w:rsidRPr="0034226D">
        <w:rPr>
          <w:rFonts w:ascii="Palatino Linotype" w:hAnsi="Palatino Linotype" w:cs="TTE1EAC648t00"/>
        </w:rPr>
        <w:t xml:space="preserve">CONTRIBUIR </w:t>
      </w:r>
      <w:r w:rsidR="00F16AD5" w:rsidRPr="0034226D">
        <w:rPr>
          <w:rFonts w:ascii="Palatino Linotype" w:hAnsi="Palatino Linotype" w:cs="TTE1EAC648t00"/>
        </w:rPr>
        <w:t>a un acercamiento placentero en el conocimiento de  la labor de investigación literaria</w:t>
      </w:r>
    </w:p>
    <w:p w:rsidR="00F16AD5" w:rsidRPr="003419D2" w:rsidRDefault="00F16AD5" w:rsidP="00F16AD5">
      <w:pPr>
        <w:autoSpaceDE w:val="0"/>
        <w:autoSpaceDN w:val="0"/>
        <w:adjustRightInd w:val="0"/>
        <w:spacing w:after="0" w:line="240" w:lineRule="auto"/>
        <w:rPr>
          <w:rFonts w:ascii="Palatino Linotype" w:hAnsi="Palatino Linotype" w:cs="Palatino Linotype"/>
        </w:rPr>
      </w:pPr>
    </w:p>
    <w:p w:rsidR="00F16AD5" w:rsidRPr="003419D2" w:rsidRDefault="00F16AD5" w:rsidP="00F16AD5">
      <w:pPr>
        <w:autoSpaceDE w:val="0"/>
        <w:autoSpaceDN w:val="0"/>
        <w:adjustRightInd w:val="0"/>
        <w:spacing w:after="0" w:line="240" w:lineRule="auto"/>
        <w:rPr>
          <w:rFonts w:ascii="Palatino Linotype" w:hAnsi="Palatino Linotype" w:cs="Calibri"/>
        </w:rPr>
      </w:pPr>
    </w:p>
    <w:p w:rsidR="00F16AD5" w:rsidRPr="003419D2" w:rsidRDefault="00F16AD5" w:rsidP="00F16AD5">
      <w:pPr>
        <w:autoSpaceDE w:val="0"/>
        <w:autoSpaceDN w:val="0"/>
        <w:adjustRightInd w:val="0"/>
        <w:spacing w:after="0" w:line="240" w:lineRule="auto"/>
        <w:rPr>
          <w:rFonts w:ascii="Palatino Linotype" w:hAnsi="Palatino Linotype" w:cs="Palatino Linotype"/>
        </w:rPr>
      </w:pPr>
      <w:r w:rsidRPr="003419D2">
        <w:rPr>
          <w:rFonts w:ascii="Palatino Linotype" w:hAnsi="Palatino Linotype" w:cs="Palatino Linotype"/>
        </w:rPr>
        <w:t>C O N T E N I D O S</w:t>
      </w:r>
    </w:p>
    <w:p w:rsidR="0034226D" w:rsidRDefault="0034226D" w:rsidP="00F16AD5">
      <w:pPr>
        <w:autoSpaceDE w:val="0"/>
        <w:autoSpaceDN w:val="0"/>
        <w:adjustRightInd w:val="0"/>
        <w:spacing w:after="0" w:line="240" w:lineRule="auto"/>
        <w:rPr>
          <w:rFonts w:ascii="Palatino Linotype" w:hAnsi="Palatino Linotype" w:cs="Palatino Linotype"/>
        </w:rPr>
      </w:pPr>
    </w:p>
    <w:p w:rsidR="002413EB" w:rsidRPr="0034226D" w:rsidRDefault="00F16AD5" w:rsidP="00F963E3">
      <w:pPr>
        <w:autoSpaceDE w:val="0"/>
        <w:autoSpaceDN w:val="0"/>
        <w:adjustRightInd w:val="0"/>
        <w:spacing w:after="0" w:line="0" w:lineRule="atLeast"/>
        <w:jc w:val="both"/>
        <w:rPr>
          <w:rFonts w:ascii="Palatino Linotype" w:hAnsi="Palatino Linotype" w:cs="Palatino Linotype"/>
        </w:rPr>
      </w:pPr>
      <w:r w:rsidRPr="003419D2">
        <w:rPr>
          <w:rFonts w:ascii="Palatino Linotype" w:hAnsi="Palatino Linotype" w:cs="Palatino Linotype"/>
        </w:rPr>
        <w:t xml:space="preserve"> I</w:t>
      </w:r>
    </w:p>
    <w:p w:rsidR="00F963E3" w:rsidRDefault="002413EB" w:rsidP="00F963E3">
      <w:pPr>
        <w:autoSpaceDE w:val="0"/>
        <w:autoSpaceDN w:val="0"/>
        <w:adjustRightInd w:val="0"/>
        <w:spacing w:after="0" w:line="0" w:lineRule="atLeast"/>
        <w:jc w:val="both"/>
        <w:rPr>
          <w:rFonts w:ascii="Palatino Linotype" w:hAnsi="Palatino Linotype" w:cs="Palatino Linotype"/>
        </w:rPr>
      </w:pPr>
      <w:r w:rsidRPr="003419D2">
        <w:rPr>
          <w:rFonts w:ascii="Palatino Linotype" w:hAnsi="Palatino Linotype"/>
        </w:rPr>
        <w:t xml:space="preserve">La Cultura como hacer simbólico social. Concepciones </w:t>
      </w:r>
      <w:r w:rsidR="003419D2" w:rsidRPr="003419D2">
        <w:rPr>
          <w:rFonts w:ascii="Palatino Linotype" w:hAnsi="Palatino Linotype"/>
        </w:rPr>
        <w:t>de cultura y significacio</w:t>
      </w:r>
      <w:r w:rsidRPr="003419D2">
        <w:rPr>
          <w:rFonts w:ascii="Palatino Linotype" w:hAnsi="Palatino Linotype"/>
        </w:rPr>
        <w:t>n</w:t>
      </w:r>
      <w:r w:rsidR="003419D2" w:rsidRPr="003419D2">
        <w:rPr>
          <w:rFonts w:ascii="Palatino Linotype" w:hAnsi="Palatino Linotype"/>
        </w:rPr>
        <w:t>es</w:t>
      </w:r>
      <w:r w:rsidRPr="003419D2">
        <w:rPr>
          <w:rFonts w:ascii="Palatino Linotype" w:hAnsi="Palatino Linotype"/>
        </w:rPr>
        <w:t>. Cultura y literatura</w:t>
      </w:r>
      <w:r w:rsidR="001919D0" w:rsidRPr="003419D2">
        <w:rPr>
          <w:rFonts w:ascii="Palatino Linotype" w:hAnsi="Palatino Linotype"/>
        </w:rPr>
        <w:t>,</w:t>
      </w:r>
      <w:r w:rsidRPr="003419D2">
        <w:rPr>
          <w:rFonts w:ascii="Palatino Linotype" w:hAnsi="Palatino Linotype"/>
        </w:rPr>
        <w:t xml:space="preserve"> relaciones de  implicancia mutua</w:t>
      </w:r>
      <w:r w:rsidRPr="003419D2">
        <w:rPr>
          <w:rFonts w:ascii="Palatino Linotype" w:hAnsi="Palatino Linotype" w:cs="Palatino Linotype"/>
        </w:rPr>
        <w:t xml:space="preserve"> </w:t>
      </w:r>
      <w:r w:rsidR="001919D0" w:rsidRPr="003419D2">
        <w:rPr>
          <w:rFonts w:ascii="Palatino Linotype" w:hAnsi="Palatino Linotype" w:cs="Palatino Linotype"/>
        </w:rPr>
        <w:t>Fenómenos literarios como f</w:t>
      </w:r>
      <w:r w:rsidRPr="003419D2">
        <w:rPr>
          <w:rFonts w:ascii="Palatino Linotype" w:hAnsi="Palatino Linotype" w:cs="Palatino Linotype"/>
        </w:rPr>
        <w:t>enómenos culturales</w:t>
      </w:r>
      <w:r w:rsidR="001919D0" w:rsidRPr="003419D2">
        <w:rPr>
          <w:rFonts w:ascii="Palatino Linotype" w:hAnsi="Palatino Linotype" w:cs="Palatino Linotype"/>
        </w:rPr>
        <w:t>.</w:t>
      </w:r>
    </w:p>
    <w:p w:rsidR="00F963E3" w:rsidRDefault="00F963E3" w:rsidP="00F963E3">
      <w:pPr>
        <w:autoSpaceDE w:val="0"/>
        <w:autoSpaceDN w:val="0"/>
        <w:adjustRightInd w:val="0"/>
        <w:spacing w:after="0" w:line="0" w:lineRule="atLeast"/>
        <w:jc w:val="both"/>
        <w:rPr>
          <w:rFonts w:ascii="Palatino Linotype" w:hAnsi="Palatino Linotype" w:cs="Palatino Linotype"/>
        </w:rPr>
      </w:pPr>
    </w:p>
    <w:p w:rsidR="00F963E3" w:rsidRDefault="00F963E3" w:rsidP="00F963E3">
      <w:pPr>
        <w:spacing w:line="0" w:lineRule="atLeast"/>
        <w:jc w:val="both"/>
        <w:rPr>
          <w:rFonts w:ascii="Palatino Linotype" w:hAnsi="Palatino Linotype" w:cs="Palatino Linotype"/>
        </w:rPr>
      </w:pPr>
      <w:r>
        <w:rPr>
          <w:rFonts w:ascii="Palatino Linotype" w:hAnsi="Palatino Linotype" w:cs="Palatino Linotype"/>
        </w:rPr>
        <w:t>II</w:t>
      </w:r>
    </w:p>
    <w:p w:rsidR="00404FB4" w:rsidRPr="003419D2" w:rsidRDefault="002413EB" w:rsidP="00F963E3">
      <w:pPr>
        <w:spacing w:line="0" w:lineRule="atLeast"/>
        <w:jc w:val="both"/>
        <w:rPr>
          <w:rFonts w:ascii="Palatino Linotype" w:hAnsi="Palatino Linotype" w:cs="Palatino Linotype"/>
        </w:rPr>
      </w:pPr>
      <w:r w:rsidRPr="003419D2">
        <w:rPr>
          <w:rFonts w:ascii="Palatino Linotype" w:hAnsi="Palatino Linotype" w:cs="Palatino Linotype"/>
        </w:rPr>
        <w:t xml:space="preserve">Condiciones sociales </w:t>
      </w:r>
      <w:r w:rsidR="00111AE1" w:rsidRPr="003419D2">
        <w:rPr>
          <w:rFonts w:ascii="Palatino Linotype" w:hAnsi="Palatino Linotype" w:cs="Palatino Linotype"/>
        </w:rPr>
        <w:t xml:space="preserve">históricas </w:t>
      </w:r>
      <w:r w:rsidRPr="003419D2">
        <w:rPr>
          <w:rFonts w:ascii="Palatino Linotype" w:hAnsi="Palatino Linotype" w:cs="Palatino Linotype"/>
        </w:rPr>
        <w:t>de producción de conocimiento</w:t>
      </w:r>
      <w:r w:rsidR="00111AE1" w:rsidRPr="003419D2">
        <w:rPr>
          <w:rFonts w:ascii="Palatino Linotype" w:hAnsi="Palatino Linotype" w:cs="Palatino Linotype"/>
        </w:rPr>
        <w:t>.</w:t>
      </w:r>
      <w:r w:rsidRPr="003419D2">
        <w:rPr>
          <w:rFonts w:ascii="Palatino Linotype" w:hAnsi="Palatino Linotype" w:cs="Palatino Linotype"/>
        </w:rPr>
        <w:t xml:space="preserve"> </w:t>
      </w:r>
      <w:r w:rsidR="00111AE1" w:rsidRPr="003419D2">
        <w:rPr>
          <w:rFonts w:ascii="Palatino Linotype" w:hAnsi="Palatino Linotype" w:cs="Palatino Linotype"/>
        </w:rPr>
        <w:t>Transformaciones,</w:t>
      </w:r>
      <w:r w:rsidR="001919D0" w:rsidRPr="003419D2">
        <w:rPr>
          <w:rFonts w:ascii="Palatino Linotype" w:hAnsi="Palatino Linotype" w:cs="Palatino Linotype"/>
        </w:rPr>
        <w:t xml:space="preserve"> Continuidades y Rupturas  en las prácticas de investigación y de construcción del objeto</w:t>
      </w:r>
      <w:r w:rsidR="003419D2" w:rsidRPr="003419D2">
        <w:rPr>
          <w:rFonts w:ascii="Palatino Linotype" w:hAnsi="Palatino Linotype" w:cs="Palatino Linotype"/>
        </w:rPr>
        <w:t>.</w:t>
      </w:r>
    </w:p>
    <w:p w:rsidR="00111AE1" w:rsidRPr="003419D2" w:rsidRDefault="00404FB4" w:rsidP="0034226D">
      <w:pPr>
        <w:autoSpaceDE w:val="0"/>
        <w:autoSpaceDN w:val="0"/>
        <w:adjustRightInd w:val="0"/>
        <w:spacing w:after="0" w:line="240" w:lineRule="atLeast"/>
        <w:ind w:right="-518"/>
        <w:jc w:val="both"/>
        <w:rPr>
          <w:rFonts w:ascii="Palatino Linotype" w:hAnsi="Palatino Linotype" w:cs="Palatino Linotype"/>
        </w:rPr>
      </w:pPr>
      <w:r w:rsidRPr="003419D2">
        <w:rPr>
          <w:rFonts w:ascii="Palatino Linotype" w:hAnsi="Palatino Linotype" w:cs="Palatino Linotype"/>
        </w:rPr>
        <w:t>III</w:t>
      </w:r>
    </w:p>
    <w:p w:rsidR="00111AE1" w:rsidRPr="003419D2" w:rsidRDefault="001919D0" w:rsidP="0034226D">
      <w:pPr>
        <w:autoSpaceDE w:val="0"/>
        <w:autoSpaceDN w:val="0"/>
        <w:adjustRightInd w:val="0"/>
        <w:spacing w:after="0" w:line="240" w:lineRule="atLeast"/>
        <w:ind w:right="-518"/>
        <w:jc w:val="both"/>
        <w:rPr>
          <w:rFonts w:ascii="Palatino Linotype" w:hAnsi="Palatino Linotype"/>
        </w:rPr>
      </w:pPr>
      <w:r w:rsidRPr="003419D2">
        <w:rPr>
          <w:rFonts w:ascii="Palatino Linotype" w:hAnsi="Palatino Linotype" w:cs="Palatino Linotype"/>
        </w:rPr>
        <w:t xml:space="preserve">El espacio científico cultural </w:t>
      </w:r>
      <w:r w:rsidR="002413EB" w:rsidRPr="003419D2">
        <w:rPr>
          <w:rFonts w:ascii="Palatino Linotype" w:hAnsi="Palatino Linotype" w:cs="Palatino Linotype"/>
        </w:rPr>
        <w:t>contemporáneo</w:t>
      </w:r>
      <w:r w:rsidR="002413EB" w:rsidRPr="003419D2">
        <w:rPr>
          <w:rFonts w:ascii="Palatino Linotype" w:hAnsi="Palatino Linotype"/>
        </w:rPr>
        <w:t xml:space="preserve">. </w:t>
      </w:r>
      <w:r w:rsidR="002413EB" w:rsidRPr="003419D2">
        <w:rPr>
          <w:rFonts w:ascii="Palatino Linotype" w:hAnsi="Palatino Linotype" w:cs="Palatino Linotype"/>
        </w:rPr>
        <w:t>Eclosión epistemológica</w:t>
      </w:r>
      <w:r w:rsidR="002413EB" w:rsidRPr="003419D2">
        <w:rPr>
          <w:rFonts w:ascii="Palatino Linotype" w:hAnsi="Palatino Linotype"/>
        </w:rPr>
        <w:t xml:space="preserve"> </w:t>
      </w:r>
    </w:p>
    <w:p w:rsidR="00111AE1" w:rsidRPr="003419D2" w:rsidRDefault="001919D0" w:rsidP="0034226D">
      <w:pPr>
        <w:autoSpaceDE w:val="0"/>
        <w:autoSpaceDN w:val="0"/>
        <w:adjustRightInd w:val="0"/>
        <w:spacing w:after="0" w:line="240" w:lineRule="atLeast"/>
        <w:ind w:right="-518"/>
        <w:jc w:val="both"/>
        <w:rPr>
          <w:rFonts w:ascii="Palatino Linotype" w:hAnsi="Palatino Linotype" w:cs="Palatino Linotype"/>
        </w:rPr>
      </w:pPr>
      <w:r w:rsidRPr="003419D2">
        <w:rPr>
          <w:rFonts w:ascii="Palatino Linotype" w:hAnsi="Palatino Linotype"/>
        </w:rPr>
        <w:t xml:space="preserve">Literatura como disciplina </w:t>
      </w:r>
      <w:r w:rsidR="002413EB" w:rsidRPr="003419D2">
        <w:rPr>
          <w:rFonts w:ascii="Palatino Linotype" w:hAnsi="Palatino Linotype"/>
        </w:rPr>
        <w:t>y su contribución</w:t>
      </w:r>
      <w:r w:rsidR="00111AE1" w:rsidRPr="003419D2">
        <w:rPr>
          <w:rFonts w:ascii="Palatino Linotype" w:hAnsi="Palatino Linotype"/>
        </w:rPr>
        <w:t xml:space="preserve"> (lo inter y transdisciplinarios estudios culturales, postcoloniales y multiculturales)</w:t>
      </w:r>
      <w:r w:rsidR="002413EB" w:rsidRPr="003419D2">
        <w:rPr>
          <w:rFonts w:ascii="Palatino Linotype" w:hAnsi="Palatino Linotype"/>
        </w:rPr>
        <w:t xml:space="preserve"> a las trasformaciones epistemológicas</w:t>
      </w:r>
      <w:r w:rsidR="002413EB" w:rsidRPr="003419D2">
        <w:rPr>
          <w:rFonts w:ascii="Palatino Linotype" w:hAnsi="Palatino Linotype" w:cs="Palatino Linotype"/>
        </w:rPr>
        <w:t xml:space="preserve"> </w:t>
      </w:r>
    </w:p>
    <w:p w:rsidR="001919D0" w:rsidRPr="003419D2" w:rsidRDefault="001919D0" w:rsidP="0034226D">
      <w:pPr>
        <w:autoSpaceDE w:val="0"/>
        <w:autoSpaceDN w:val="0"/>
        <w:adjustRightInd w:val="0"/>
        <w:spacing w:after="0" w:line="240" w:lineRule="atLeast"/>
        <w:ind w:right="-518"/>
        <w:jc w:val="both"/>
        <w:rPr>
          <w:rFonts w:ascii="Palatino Linotype" w:hAnsi="Palatino Linotype"/>
        </w:rPr>
      </w:pPr>
      <w:r w:rsidRPr="003419D2">
        <w:rPr>
          <w:rFonts w:ascii="Palatino Linotype" w:hAnsi="Palatino Linotype"/>
        </w:rPr>
        <w:t>Nuevos enfoques/paradigmas en el conocimiento de lo literario en el marco de procesos d</w:t>
      </w:r>
      <w:r w:rsidR="003419D2" w:rsidRPr="003419D2">
        <w:rPr>
          <w:rFonts w:ascii="Palatino Linotype" w:hAnsi="Palatino Linotype"/>
        </w:rPr>
        <w:t>e</w:t>
      </w:r>
      <w:r w:rsidRPr="003419D2">
        <w:rPr>
          <w:rFonts w:ascii="Palatino Linotype" w:hAnsi="Palatino Linotype"/>
        </w:rPr>
        <w:t xml:space="preserve"> transformación de concepciones de  ciencia y de prácticas científicas.</w:t>
      </w:r>
    </w:p>
    <w:p w:rsidR="00404FB4" w:rsidRPr="003419D2" w:rsidRDefault="00404FB4" w:rsidP="0034226D">
      <w:pPr>
        <w:autoSpaceDE w:val="0"/>
        <w:autoSpaceDN w:val="0"/>
        <w:adjustRightInd w:val="0"/>
        <w:spacing w:after="0" w:line="240" w:lineRule="atLeast"/>
        <w:ind w:right="-518"/>
        <w:jc w:val="both"/>
        <w:rPr>
          <w:rFonts w:ascii="Palatino Linotype" w:hAnsi="Palatino Linotype" w:cs="Palatino Linotype"/>
        </w:rPr>
      </w:pPr>
    </w:p>
    <w:p w:rsidR="00404FB4" w:rsidRPr="003419D2" w:rsidRDefault="00404FB4" w:rsidP="0034226D">
      <w:pPr>
        <w:autoSpaceDE w:val="0"/>
        <w:autoSpaceDN w:val="0"/>
        <w:adjustRightInd w:val="0"/>
        <w:spacing w:after="0" w:line="240" w:lineRule="atLeast"/>
        <w:ind w:right="-518"/>
        <w:jc w:val="both"/>
        <w:rPr>
          <w:rFonts w:ascii="Palatino Linotype" w:hAnsi="Palatino Linotype" w:cs="Palatino Linotype"/>
        </w:rPr>
      </w:pPr>
      <w:r w:rsidRPr="003419D2">
        <w:rPr>
          <w:rFonts w:ascii="Palatino Linotype" w:hAnsi="Palatino Linotype" w:cs="Palatino Linotype"/>
        </w:rPr>
        <w:t>IV</w:t>
      </w:r>
    </w:p>
    <w:p w:rsidR="00111AE1" w:rsidRPr="003419D2" w:rsidRDefault="00111AE1" w:rsidP="0034226D">
      <w:pPr>
        <w:autoSpaceDE w:val="0"/>
        <w:autoSpaceDN w:val="0"/>
        <w:adjustRightInd w:val="0"/>
        <w:spacing w:after="0" w:line="240" w:lineRule="atLeast"/>
        <w:ind w:right="-516"/>
        <w:jc w:val="both"/>
        <w:rPr>
          <w:rFonts w:ascii="Palatino Linotype" w:hAnsi="Palatino Linotype" w:cs="Palatino Linotype"/>
        </w:rPr>
      </w:pPr>
      <w:r w:rsidRPr="003419D2">
        <w:rPr>
          <w:rFonts w:ascii="Palatino Linotype" w:hAnsi="Palatino Linotype"/>
        </w:rPr>
        <w:t xml:space="preserve">La investigación en literatura </w:t>
      </w:r>
      <w:r w:rsidR="003419D2">
        <w:rPr>
          <w:rFonts w:ascii="Palatino Linotype" w:hAnsi="Palatino Linotype" w:cs="Palatino Linotype"/>
        </w:rPr>
        <w:t>y el cambio epistémico.</w:t>
      </w:r>
      <w:r w:rsidRPr="003419D2">
        <w:rPr>
          <w:rFonts w:ascii="Palatino Linotype" w:hAnsi="Palatino Linotype" w:cs="Palatino Linotype"/>
        </w:rPr>
        <w:t xml:space="preserve"> La discontinuidad de la distinción arte/ciencia. La inclusión de la dimensión estético creativa en la experiencia de conocimiento</w:t>
      </w:r>
      <w:r w:rsidR="003419D2">
        <w:rPr>
          <w:rFonts w:ascii="Palatino Linotype" w:hAnsi="Palatino Linotype" w:cs="Palatino Linotype"/>
        </w:rPr>
        <w:t>.</w:t>
      </w:r>
    </w:p>
    <w:p w:rsidR="002413EB" w:rsidRPr="003419D2" w:rsidRDefault="00111AE1" w:rsidP="0034226D">
      <w:pPr>
        <w:autoSpaceDE w:val="0"/>
        <w:autoSpaceDN w:val="0"/>
        <w:adjustRightInd w:val="0"/>
        <w:spacing w:after="0" w:line="240" w:lineRule="atLeast"/>
        <w:ind w:right="-518"/>
        <w:jc w:val="both"/>
        <w:rPr>
          <w:rFonts w:ascii="Palatino Linotype" w:hAnsi="Palatino Linotype"/>
        </w:rPr>
      </w:pPr>
      <w:r w:rsidRPr="003419D2">
        <w:rPr>
          <w:rFonts w:ascii="Palatino Linotype" w:hAnsi="Palatino Linotype" w:cs="Palatino Linotype"/>
        </w:rPr>
        <w:t xml:space="preserve">Del objeto a los objetos. De lo uno a lo plural, enfoque </w:t>
      </w:r>
      <w:r w:rsidR="003419D2">
        <w:rPr>
          <w:rFonts w:ascii="Palatino Linotype" w:hAnsi="Palatino Linotype"/>
        </w:rPr>
        <w:t xml:space="preserve">cualitativo, interpretativo, </w:t>
      </w:r>
      <w:r w:rsidRPr="003419D2">
        <w:rPr>
          <w:rFonts w:ascii="Palatino Linotype" w:hAnsi="Palatino Linotype"/>
        </w:rPr>
        <w:t>comprensivo</w:t>
      </w:r>
      <w:r w:rsidR="003419D2" w:rsidRPr="003419D2">
        <w:rPr>
          <w:rFonts w:ascii="Palatino Linotype" w:hAnsi="Palatino Linotype"/>
        </w:rPr>
        <w:t>,</w:t>
      </w:r>
      <w:r w:rsidRPr="003419D2">
        <w:rPr>
          <w:rFonts w:ascii="Palatino Linotype" w:hAnsi="Palatino Linotype"/>
        </w:rPr>
        <w:t xml:space="preserve"> </w:t>
      </w:r>
      <w:r w:rsidR="003419D2">
        <w:rPr>
          <w:rFonts w:ascii="Palatino Linotype" w:hAnsi="Palatino Linotype"/>
        </w:rPr>
        <w:t>multimetó</w:t>
      </w:r>
      <w:r w:rsidR="003419D2" w:rsidRPr="003419D2">
        <w:rPr>
          <w:rFonts w:ascii="Palatino Linotype" w:hAnsi="Palatino Linotype"/>
        </w:rPr>
        <w:t>dico</w:t>
      </w:r>
      <w:r w:rsidR="003419D2">
        <w:rPr>
          <w:rFonts w:ascii="Palatino Linotype" w:hAnsi="Palatino Linotype"/>
        </w:rPr>
        <w:t>. P</w:t>
      </w:r>
      <w:r w:rsidRPr="003419D2">
        <w:rPr>
          <w:rFonts w:ascii="Palatino Linotype" w:hAnsi="Palatino Linotype"/>
        </w:rPr>
        <w:t>rimado de lo conjetural y probabilístico, las fronteras disciplinares como convenciones  culturales;</w:t>
      </w:r>
      <w:r w:rsidR="003419D2">
        <w:rPr>
          <w:rFonts w:ascii="Palatino Linotype" w:hAnsi="Palatino Linotype"/>
        </w:rPr>
        <w:t xml:space="preserve"> de</w:t>
      </w:r>
      <w:r w:rsidRPr="003419D2">
        <w:rPr>
          <w:rFonts w:ascii="Palatino Linotype" w:hAnsi="Palatino Linotype"/>
        </w:rPr>
        <w:t xml:space="preserve"> lo intersubjetivo</w:t>
      </w:r>
      <w:r w:rsidR="003419D2" w:rsidRPr="003419D2">
        <w:rPr>
          <w:rFonts w:ascii="Palatino Linotype" w:hAnsi="Palatino Linotype"/>
        </w:rPr>
        <w:t>.</w:t>
      </w:r>
      <w:r w:rsidR="00404FB4" w:rsidRPr="003419D2">
        <w:rPr>
          <w:rFonts w:ascii="Palatino Linotype" w:hAnsi="Palatino Linotype"/>
        </w:rPr>
        <w:t xml:space="preserve"> </w:t>
      </w:r>
      <w:r w:rsidR="002413EB" w:rsidRPr="003419D2">
        <w:rPr>
          <w:rFonts w:ascii="Palatino Linotype" w:hAnsi="Palatino Linotype"/>
        </w:rPr>
        <w:t>El valor de los estudios literarios, frente al reto digital e informático</w:t>
      </w:r>
      <w:r w:rsidR="003419D2">
        <w:rPr>
          <w:rFonts w:ascii="Palatino Linotype" w:hAnsi="Palatino Linotype"/>
        </w:rPr>
        <w:t>. C</w:t>
      </w:r>
      <w:r w:rsidR="002413EB" w:rsidRPr="003419D2">
        <w:rPr>
          <w:rFonts w:ascii="Palatino Linotype" w:hAnsi="Palatino Linotype"/>
        </w:rPr>
        <w:t xml:space="preserve">ontribución </w:t>
      </w:r>
      <w:r w:rsidR="003419D2">
        <w:rPr>
          <w:rFonts w:ascii="Palatino Linotype" w:hAnsi="Palatino Linotype"/>
        </w:rPr>
        <w:t xml:space="preserve">de la literatura con la cultura en </w:t>
      </w:r>
      <w:r w:rsidR="002413EB" w:rsidRPr="003419D2">
        <w:rPr>
          <w:rFonts w:ascii="Palatino Linotype" w:hAnsi="Palatino Linotype"/>
        </w:rPr>
        <w:t xml:space="preserve"> </w:t>
      </w:r>
      <w:r w:rsidR="003419D2">
        <w:rPr>
          <w:rFonts w:ascii="Palatino Linotype" w:hAnsi="Palatino Linotype"/>
        </w:rPr>
        <w:t xml:space="preserve">la formación de </w:t>
      </w:r>
      <w:r w:rsidR="002413EB" w:rsidRPr="003419D2">
        <w:rPr>
          <w:rFonts w:ascii="Palatino Linotype" w:hAnsi="Palatino Linotype"/>
        </w:rPr>
        <w:t>matrices de dia</w:t>
      </w:r>
      <w:r w:rsidR="003419D2">
        <w:rPr>
          <w:rFonts w:ascii="Palatino Linotype" w:hAnsi="Palatino Linotype"/>
        </w:rPr>
        <w:t>logo, solidaridad e identidades.</w:t>
      </w:r>
    </w:p>
    <w:p w:rsidR="00404FB4" w:rsidRPr="003419D2" w:rsidRDefault="00404FB4" w:rsidP="0034226D">
      <w:pPr>
        <w:autoSpaceDE w:val="0"/>
        <w:autoSpaceDN w:val="0"/>
        <w:adjustRightInd w:val="0"/>
        <w:spacing w:after="0" w:line="240" w:lineRule="atLeast"/>
        <w:jc w:val="both"/>
        <w:rPr>
          <w:rFonts w:ascii="Palatino Linotype" w:hAnsi="Palatino Linotype" w:cs="Palatino Linotype"/>
        </w:rPr>
      </w:pPr>
    </w:p>
    <w:p w:rsidR="00F16AD5" w:rsidRPr="003419D2" w:rsidRDefault="00404FB4" w:rsidP="0034226D">
      <w:pPr>
        <w:autoSpaceDE w:val="0"/>
        <w:autoSpaceDN w:val="0"/>
        <w:adjustRightInd w:val="0"/>
        <w:spacing w:after="0" w:line="240" w:lineRule="atLeast"/>
        <w:jc w:val="both"/>
        <w:rPr>
          <w:rFonts w:ascii="Palatino Linotype" w:hAnsi="Palatino Linotype" w:cs="Palatino Linotype"/>
        </w:rPr>
      </w:pPr>
      <w:r w:rsidRPr="003419D2">
        <w:rPr>
          <w:rFonts w:ascii="Palatino Linotype" w:hAnsi="Palatino Linotype" w:cs="Palatino Linotype"/>
        </w:rPr>
        <w:t>V</w:t>
      </w:r>
    </w:p>
    <w:p w:rsidR="00F16AD5" w:rsidRPr="003419D2" w:rsidRDefault="00AC387B" w:rsidP="0034226D">
      <w:pPr>
        <w:autoSpaceDE w:val="0"/>
        <w:autoSpaceDN w:val="0"/>
        <w:adjustRightInd w:val="0"/>
        <w:spacing w:after="0" w:line="240" w:lineRule="atLeast"/>
        <w:jc w:val="both"/>
        <w:rPr>
          <w:rFonts w:ascii="Palatino Linotype" w:hAnsi="Palatino Linotype" w:cs="Palatino Linotype"/>
        </w:rPr>
      </w:pPr>
      <w:r w:rsidRPr="003419D2">
        <w:rPr>
          <w:rFonts w:ascii="Palatino Linotype" w:hAnsi="Palatino Linotype" w:cs="Palatino Linotype"/>
        </w:rPr>
        <w:t>Paradigma y objeto de investigación literaria. L</w:t>
      </w:r>
      <w:r w:rsidR="00F16AD5" w:rsidRPr="003419D2">
        <w:rPr>
          <w:rFonts w:ascii="Palatino Linotype" w:hAnsi="Palatino Linotype" w:cs="Palatino Linotype"/>
        </w:rPr>
        <w:t>a elección de técnicas y procedimientos para la construcción del objeto</w:t>
      </w:r>
      <w:r w:rsidR="003419D2">
        <w:rPr>
          <w:rFonts w:ascii="Palatino Linotype" w:hAnsi="Palatino Linotype" w:cs="Palatino Linotype"/>
        </w:rPr>
        <w:t>.</w:t>
      </w:r>
    </w:p>
    <w:p w:rsidR="00111AE1" w:rsidRPr="003419D2" w:rsidRDefault="003419D2" w:rsidP="0034226D">
      <w:pPr>
        <w:autoSpaceDE w:val="0"/>
        <w:autoSpaceDN w:val="0"/>
        <w:adjustRightInd w:val="0"/>
        <w:spacing w:after="0" w:line="240" w:lineRule="atLeast"/>
        <w:jc w:val="both"/>
        <w:rPr>
          <w:rFonts w:ascii="Palatino Linotype" w:hAnsi="Palatino Linotype" w:cs="TTE1E6A198t00"/>
        </w:rPr>
      </w:pPr>
      <w:r>
        <w:rPr>
          <w:rFonts w:ascii="Palatino Linotype" w:hAnsi="Palatino Linotype" w:cs="TTE1E6A198t00"/>
        </w:rPr>
        <w:t>La búsqueda  de</w:t>
      </w:r>
      <w:r w:rsidR="00111AE1" w:rsidRPr="003419D2">
        <w:rPr>
          <w:rFonts w:ascii="Palatino Linotype" w:hAnsi="Palatino Linotype" w:cs="TTE1E6A198t00"/>
        </w:rPr>
        <w:t xml:space="preserve"> material</w:t>
      </w:r>
      <w:r w:rsidR="00107B3C">
        <w:rPr>
          <w:rFonts w:ascii="Palatino Linotype" w:hAnsi="Palatino Linotype" w:cs="TTE1E6A198t00"/>
        </w:rPr>
        <w:t>, b</w:t>
      </w:r>
      <w:r w:rsidR="00111AE1" w:rsidRPr="003419D2">
        <w:rPr>
          <w:rFonts w:ascii="Palatino Linotype" w:hAnsi="Palatino Linotype" w:cs="TTE1E6A198t00"/>
        </w:rPr>
        <w:t>ib</w:t>
      </w:r>
      <w:r>
        <w:rPr>
          <w:rFonts w:ascii="Palatino Linotype" w:hAnsi="Palatino Linotype" w:cs="TTE1E6A198t00"/>
        </w:rPr>
        <w:t xml:space="preserve">liotecas, hemerotecas, archivos, </w:t>
      </w:r>
      <w:r w:rsidR="00107B3C">
        <w:rPr>
          <w:rFonts w:ascii="Palatino Linotype" w:hAnsi="Palatino Linotype" w:cs="TTE1E6A198t00"/>
        </w:rPr>
        <w:t>páginas</w:t>
      </w:r>
      <w:r>
        <w:rPr>
          <w:rFonts w:ascii="Palatino Linotype" w:hAnsi="Palatino Linotype" w:cs="TTE1E6A198t00"/>
        </w:rPr>
        <w:t xml:space="preserve"> Web y Jornadas</w:t>
      </w:r>
      <w:r w:rsidR="00DD6596">
        <w:rPr>
          <w:rFonts w:ascii="Palatino Linotype" w:hAnsi="Palatino Linotype" w:cs="TTE1E6A198t00"/>
        </w:rPr>
        <w:t>.</w:t>
      </w:r>
      <w:r w:rsidR="00111AE1" w:rsidRPr="003419D2">
        <w:rPr>
          <w:rFonts w:ascii="Palatino Linotype" w:hAnsi="Palatino Linotype" w:cs="TTE1E6A198t00"/>
        </w:rPr>
        <w:t xml:space="preserve"> </w:t>
      </w:r>
    </w:p>
    <w:p w:rsidR="00107B3C" w:rsidRDefault="00107B3C" w:rsidP="0034226D">
      <w:pPr>
        <w:autoSpaceDE w:val="0"/>
        <w:autoSpaceDN w:val="0"/>
        <w:adjustRightInd w:val="0"/>
        <w:spacing w:after="0" w:line="240" w:lineRule="atLeast"/>
        <w:jc w:val="both"/>
        <w:rPr>
          <w:rFonts w:ascii="Palatino Linotype" w:hAnsi="Palatino Linotype" w:cs="TTE1E6A198t00"/>
        </w:rPr>
      </w:pPr>
      <w:r>
        <w:rPr>
          <w:rFonts w:ascii="Palatino Linotype" w:hAnsi="Palatino Linotype" w:cs="TTE1E6A198t00"/>
        </w:rPr>
        <w:t>O</w:t>
      </w:r>
      <w:r w:rsidR="003419D2" w:rsidRPr="003419D2">
        <w:rPr>
          <w:rFonts w:ascii="Palatino Linotype" w:hAnsi="Palatino Linotype" w:cs="TTE1E6A198t00"/>
        </w:rPr>
        <w:t xml:space="preserve">rganización </w:t>
      </w:r>
      <w:r>
        <w:rPr>
          <w:rFonts w:ascii="Palatino Linotype" w:hAnsi="Palatino Linotype" w:cs="TTE1E6A198t00"/>
        </w:rPr>
        <w:t xml:space="preserve"> de lo recabado</w:t>
      </w:r>
      <w:r w:rsidR="00DD6596">
        <w:rPr>
          <w:rFonts w:ascii="Palatino Linotype" w:hAnsi="Palatino Linotype" w:cs="TTE1E6A198t00"/>
        </w:rPr>
        <w:t>,</w:t>
      </w:r>
      <w:r>
        <w:rPr>
          <w:rFonts w:ascii="Palatino Linotype" w:hAnsi="Palatino Linotype" w:cs="TTE1E6A198t00"/>
        </w:rPr>
        <w:t xml:space="preserve"> </w:t>
      </w:r>
      <w:r w:rsidR="00DD6596">
        <w:rPr>
          <w:rFonts w:ascii="Palatino Linotype" w:hAnsi="Palatino Linotype" w:cs="TTE1E6A198t00"/>
        </w:rPr>
        <w:t>M</w:t>
      </w:r>
      <w:r>
        <w:rPr>
          <w:rFonts w:ascii="Palatino Linotype" w:hAnsi="Palatino Linotype" w:cs="TTE1E6A198t00"/>
        </w:rPr>
        <w:t>odalidades y  Reglas</w:t>
      </w:r>
      <w:r w:rsidR="00DD6596">
        <w:rPr>
          <w:rFonts w:ascii="Palatino Linotype" w:hAnsi="Palatino Linotype" w:cs="TTE1E6A198t00"/>
        </w:rPr>
        <w:t xml:space="preserve"> </w:t>
      </w:r>
      <w:r>
        <w:rPr>
          <w:rFonts w:ascii="Palatino Linotype" w:hAnsi="Palatino Linotype" w:cs="TTE1E6A198t00"/>
        </w:rPr>
        <w:t>(</w:t>
      </w:r>
      <w:r w:rsidR="00DD6596">
        <w:rPr>
          <w:rFonts w:ascii="Palatino Linotype" w:hAnsi="Palatino Linotype" w:cs="TTE1E6A198t00"/>
        </w:rPr>
        <w:t xml:space="preserve"> </w:t>
      </w:r>
      <w:r w:rsidRPr="003419D2">
        <w:rPr>
          <w:rFonts w:ascii="Palatino Linotype" w:hAnsi="Palatino Linotype" w:cs="TTE1E6A198t00"/>
        </w:rPr>
        <w:t>Cita</w:t>
      </w:r>
      <w:r>
        <w:rPr>
          <w:rFonts w:ascii="Palatino Linotype" w:hAnsi="Palatino Linotype" w:cs="TTE1E6A198t00"/>
        </w:rPr>
        <w:t xml:space="preserve">s, </w:t>
      </w:r>
      <w:r w:rsidRPr="003419D2">
        <w:rPr>
          <w:rFonts w:ascii="Palatino Linotype" w:hAnsi="Palatino Linotype" w:cs="TTE1E6A198t00"/>
        </w:rPr>
        <w:t>referencias bibliográficas y</w:t>
      </w:r>
      <w:r>
        <w:rPr>
          <w:rFonts w:ascii="Palatino Linotype" w:hAnsi="Palatino Linotype" w:cs="TTE1E6A198t00"/>
        </w:rPr>
        <w:t xml:space="preserve"> notas) </w:t>
      </w:r>
      <w:r w:rsidR="00111AE1" w:rsidRPr="003419D2">
        <w:rPr>
          <w:rFonts w:ascii="Palatino Linotype" w:hAnsi="Palatino Linotype" w:cs="TTE1E905E8t00"/>
        </w:rPr>
        <w:t xml:space="preserve">Comunicación </w:t>
      </w:r>
      <w:r>
        <w:rPr>
          <w:rFonts w:ascii="Palatino Linotype" w:hAnsi="Palatino Linotype" w:cs="TTE1E905E8t00"/>
        </w:rPr>
        <w:t>de  su  resultado</w:t>
      </w:r>
      <w:r>
        <w:rPr>
          <w:rFonts w:ascii="Palatino Linotype" w:hAnsi="Palatino Linotype" w:cs="TTE1E6A198t00"/>
        </w:rPr>
        <w:t xml:space="preserve">, </w:t>
      </w:r>
      <w:r w:rsidR="00404FB4" w:rsidRPr="003419D2">
        <w:rPr>
          <w:rFonts w:ascii="Palatino Linotype" w:hAnsi="Palatino Linotype" w:cs="TTE1E6A198t00"/>
        </w:rPr>
        <w:t xml:space="preserve">Claridad,  </w:t>
      </w:r>
      <w:r>
        <w:rPr>
          <w:rFonts w:ascii="Palatino Linotype" w:hAnsi="Palatino Linotype" w:cs="TTE1E6A198t00"/>
        </w:rPr>
        <w:t>Rigurosidad y C</w:t>
      </w:r>
      <w:r w:rsidR="00111AE1" w:rsidRPr="003419D2">
        <w:rPr>
          <w:rFonts w:ascii="Palatino Linotype" w:hAnsi="Palatino Linotype" w:cs="TTE1E6A198t00"/>
        </w:rPr>
        <w:t>reatividad.</w:t>
      </w:r>
    </w:p>
    <w:p w:rsidR="00111AE1" w:rsidRPr="003419D2" w:rsidRDefault="00AC387B" w:rsidP="0034226D">
      <w:pPr>
        <w:autoSpaceDE w:val="0"/>
        <w:autoSpaceDN w:val="0"/>
        <w:adjustRightInd w:val="0"/>
        <w:spacing w:after="0" w:line="240" w:lineRule="atLeast"/>
        <w:jc w:val="both"/>
        <w:rPr>
          <w:rFonts w:ascii="Palatino Linotype" w:hAnsi="Palatino Linotype" w:cs="TTE1E6A198t00"/>
        </w:rPr>
      </w:pPr>
      <w:r w:rsidRPr="003419D2">
        <w:rPr>
          <w:rFonts w:ascii="Palatino Linotype" w:hAnsi="Palatino Linotype" w:cs="TTE1E6A198t00"/>
        </w:rPr>
        <w:t xml:space="preserve"> </w:t>
      </w:r>
      <w:r w:rsidR="00107B3C">
        <w:rPr>
          <w:rFonts w:ascii="Palatino Linotype" w:hAnsi="Palatino Linotype" w:cs="TTE1E6A198t00"/>
        </w:rPr>
        <w:t>Otras reglas (ética)</w:t>
      </w:r>
    </w:p>
    <w:p w:rsidR="00F16AD5" w:rsidRPr="003419D2" w:rsidRDefault="00F16AD5" w:rsidP="0034226D">
      <w:pPr>
        <w:autoSpaceDE w:val="0"/>
        <w:autoSpaceDN w:val="0"/>
        <w:adjustRightInd w:val="0"/>
        <w:spacing w:after="0" w:line="240" w:lineRule="atLeast"/>
        <w:jc w:val="both"/>
        <w:rPr>
          <w:rFonts w:ascii="Palatino Linotype" w:hAnsi="Palatino Linotype" w:cs="Palatino Linotype"/>
        </w:rPr>
      </w:pPr>
    </w:p>
    <w:p w:rsidR="00111AE1" w:rsidRPr="003419D2" w:rsidRDefault="00111AE1" w:rsidP="00F16AD5">
      <w:pPr>
        <w:autoSpaceDE w:val="0"/>
        <w:autoSpaceDN w:val="0"/>
        <w:adjustRightInd w:val="0"/>
        <w:spacing w:after="0" w:line="240" w:lineRule="auto"/>
        <w:rPr>
          <w:rFonts w:ascii="Palatino Linotype" w:hAnsi="Palatino Linotype" w:cs="Palatino Linotype"/>
        </w:rPr>
      </w:pPr>
    </w:p>
    <w:p w:rsidR="00F16AD5" w:rsidRDefault="00F16AD5" w:rsidP="00F16AD5">
      <w:pPr>
        <w:autoSpaceDE w:val="0"/>
        <w:autoSpaceDN w:val="0"/>
        <w:adjustRightInd w:val="0"/>
        <w:spacing w:after="0" w:line="240" w:lineRule="auto"/>
        <w:rPr>
          <w:rFonts w:ascii="Palatino Linotype" w:hAnsi="Palatino Linotype" w:cs="Palatino Linotype"/>
        </w:rPr>
      </w:pPr>
      <w:r w:rsidRPr="003419D2">
        <w:rPr>
          <w:rFonts w:ascii="Palatino Linotype" w:hAnsi="Palatino Linotype" w:cs="Palatino Linotype"/>
        </w:rPr>
        <w:t>E V A L U C I ON ACREDITACION</w:t>
      </w:r>
    </w:p>
    <w:p w:rsidR="0034226D" w:rsidRPr="003419D2" w:rsidRDefault="0034226D" w:rsidP="00F16AD5">
      <w:pPr>
        <w:autoSpaceDE w:val="0"/>
        <w:autoSpaceDN w:val="0"/>
        <w:adjustRightInd w:val="0"/>
        <w:spacing w:after="0" w:line="240" w:lineRule="auto"/>
        <w:rPr>
          <w:rFonts w:ascii="Palatino Linotype" w:hAnsi="Palatino Linotype" w:cs="Palatino Linotype"/>
        </w:rPr>
      </w:pPr>
    </w:p>
    <w:p w:rsidR="00F16AD5" w:rsidRPr="003419D2" w:rsidRDefault="00F16AD5" w:rsidP="0034226D">
      <w:pPr>
        <w:autoSpaceDE w:val="0"/>
        <w:autoSpaceDN w:val="0"/>
        <w:adjustRightInd w:val="0"/>
        <w:spacing w:after="0" w:line="240" w:lineRule="auto"/>
        <w:jc w:val="both"/>
        <w:rPr>
          <w:rFonts w:ascii="Palatino Linotype" w:hAnsi="Palatino Linotype" w:cs="Palatino Linotype"/>
        </w:rPr>
      </w:pPr>
      <w:r w:rsidRPr="003419D2">
        <w:rPr>
          <w:rFonts w:ascii="Palatino Linotype" w:hAnsi="Palatino Linotype" w:cs="Palatino Linotype"/>
        </w:rPr>
        <w:t>Se evaluará el proceso de conocimiento a lo largo del cuatrimestre, de modo constante, en forma permanente, con señalamiento en algunos momentos del mismo, en función de definir acreditaciones.</w:t>
      </w:r>
      <w:r w:rsidR="000D793F" w:rsidRPr="003419D2">
        <w:rPr>
          <w:rFonts w:ascii="Palatino Linotype" w:hAnsi="Palatino Linotype" w:cs="Palatino Linotype"/>
        </w:rPr>
        <w:t xml:space="preserve"> </w:t>
      </w:r>
      <w:r w:rsidRPr="003419D2">
        <w:rPr>
          <w:rFonts w:ascii="Palatino Linotype" w:hAnsi="Palatino Linotype" w:cs="Palatino Linotype"/>
        </w:rPr>
        <w:t>Así, cada informe de lectura de textos, exposición de síntesis de temas tratados en clase, estado de desarrollos de su trabajo central, de modalidad monográfica, será parte en la evaluación acumulativa, cualitativa hasta llegar a la nota numérica asignada al trabajo final.</w:t>
      </w:r>
    </w:p>
    <w:p w:rsidR="00F16AD5" w:rsidRPr="003419D2" w:rsidRDefault="00F16AD5" w:rsidP="0034226D">
      <w:pPr>
        <w:autoSpaceDE w:val="0"/>
        <w:autoSpaceDN w:val="0"/>
        <w:adjustRightInd w:val="0"/>
        <w:spacing w:after="0" w:line="240" w:lineRule="auto"/>
        <w:jc w:val="both"/>
        <w:rPr>
          <w:rFonts w:ascii="Palatino Linotype" w:hAnsi="Palatino Linotype" w:cs="Palatino Linotype"/>
        </w:rPr>
      </w:pPr>
      <w:r w:rsidRPr="003419D2">
        <w:rPr>
          <w:rFonts w:ascii="Palatino Linotype" w:hAnsi="Palatino Linotype" w:cs="Palatino Linotype"/>
        </w:rPr>
        <w:t xml:space="preserve">El alumno </w:t>
      </w:r>
      <w:r w:rsidRPr="0034226D">
        <w:rPr>
          <w:rFonts w:ascii="Palatino Linotype" w:hAnsi="Palatino Linotype" w:cs="Palatino Linotype"/>
          <w:sz w:val="18"/>
          <w:szCs w:val="18"/>
        </w:rPr>
        <w:t>PROMOCIONARÁ</w:t>
      </w:r>
      <w:r w:rsidRPr="003419D2">
        <w:rPr>
          <w:rFonts w:ascii="Palatino Linotype" w:hAnsi="Palatino Linotype" w:cs="Palatino Linotype"/>
        </w:rPr>
        <w:t xml:space="preserve"> la materia con una </w:t>
      </w:r>
      <w:r w:rsidRPr="0034226D">
        <w:rPr>
          <w:rFonts w:ascii="Palatino Linotype" w:hAnsi="Palatino Linotype" w:cs="Palatino Linotype,BoldItalic"/>
          <w:b/>
          <w:bCs/>
          <w:i/>
          <w:iCs/>
          <w:sz w:val="18"/>
          <w:szCs w:val="18"/>
        </w:rPr>
        <w:t>Asistencia</w:t>
      </w:r>
      <w:r w:rsidRPr="003419D2">
        <w:rPr>
          <w:rFonts w:ascii="Palatino Linotype" w:hAnsi="Palatino Linotype" w:cs="Palatino Linotype,BoldItalic"/>
          <w:b/>
          <w:bCs/>
          <w:i/>
          <w:iCs/>
        </w:rPr>
        <w:t xml:space="preserve"> </w:t>
      </w:r>
      <w:r w:rsidRPr="003419D2">
        <w:rPr>
          <w:rFonts w:ascii="Palatino Linotype" w:hAnsi="Palatino Linotype" w:cs="Palatino Linotype"/>
        </w:rPr>
        <w:t xml:space="preserve">no menor al 70% de las clases teórico-prácticas y </w:t>
      </w:r>
      <w:r w:rsidRPr="0034226D">
        <w:rPr>
          <w:rFonts w:ascii="Palatino Linotype" w:hAnsi="Palatino Linotype" w:cs="Palatino Linotype,BoldItalic"/>
          <w:b/>
          <w:bCs/>
          <w:i/>
          <w:iCs/>
          <w:sz w:val="18"/>
          <w:szCs w:val="18"/>
        </w:rPr>
        <w:t>Aprobación</w:t>
      </w:r>
      <w:r w:rsidRPr="003419D2">
        <w:rPr>
          <w:rFonts w:ascii="Palatino Linotype" w:hAnsi="Palatino Linotype" w:cs="Palatino Linotype,BoldItalic"/>
          <w:b/>
          <w:bCs/>
          <w:i/>
          <w:iCs/>
        </w:rPr>
        <w:t xml:space="preserve"> </w:t>
      </w:r>
      <w:r w:rsidRPr="003419D2">
        <w:rPr>
          <w:rFonts w:ascii="Palatino Linotype" w:hAnsi="Palatino Linotype" w:cs="Palatino Linotype"/>
        </w:rPr>
        <w:t>del trabajo final con nota no inferior a 7 (siete)</w:t>
      </w:r>
      <w:r w:rsidR="0034226D">
        <w:rPr>
          <w:rFonts w:ascii="Palatino Linotype" w:hAnsi="Palatino Linotype" w:cs="Palatino Linotype"/>
        </w:rPr>
        <w:t xml:space="preserve"> </w:t>
      </w:r>
      <w:r w:rsidRPr="003419D2">
        <w:rPr>
          <w:rFonts w:ascii="Palatino Linotype" w:hAnsi="Palatino Linotype" w:cs="Palatino Linotype"/>
        </w:rPr>
        <w:t>puntos</w:t>
      </w:r>
    </w:p>
    <w:p w:rsidR="00F16AD5" w:rsidRPr="003419D2" w:rsidRDefault="00F16AD5" w:rsidP="0034226D">
      <w:pPr>
        <w:autoSpaceDE w:val="0"/>
        <w:autoSpaceDN w:val="0"/>
        <w:adjustRightInd w:val="0"/>
        <w:spacing w:after="0" w:line="240" w:lineRule="auto"/>
        <w:jc w:val="both"/>
        <w:rPr>
          <w:rFonts w:ascii="Palatino Linotype" w:hAnsi="Palatino Linotype" w:cs="Palatino Linotype"/>
        </w:rPr>
      </w:pPr>
      <w:r w:rsidRPr="003419D2">
        <w:rPr>
          <w:rFonts w:ascii="Palatino Linotype" w:hAnsi="Palatino Linotype" w:cs="Palatino Linotype"/>
        </w:rPr>
        <w:t xml:space="preserve">La condición de </w:t>
      </w:r>
      <w:r w:rsidRPr="0034226D">
        <w:rPr>
          <w:rFonts w:ascii="Palatino Linotype" w:hAnsi="Palatino Linotype" w:cs="Palatino Linotype"/>
          <w:sz w:val="18"/>
          <w:szCs w:val="18"/>
        </w:rPr>
        <w:t>REGULAR</w:t>
      </w:r>
      <w:r w:rsidRPr="003419D2">
        <w:rPr>
          <w:rFonts w:ascii="Palatino Linotype" w:hAnsi="Palatino Linotype" w:cs="Palatino Linotype"/>
        </w:rPr>
        <w:t xml:space="preserve"> se obtendrá por nota inferi</w:t>
      </w:r>
      <w:r w:rsidR="0034226D">
        <w:rPr>
          <w:rFonts w:ascii="Palatino Linotype" w:hAnsi="Palatino Linotype" w:cs="Palatino Linotype"/>
        </w:rPr>
        <w:t>or a 7 (siete) y no menor a 4 (</w:t>
      </w:r>
      <w:r w:rsidRPr="003419D2">
        <w:rPr>
          <w:rFonts w:ascii="Palatino Linotype" w:hAnsi="Palatino Linotype" w:cs="Palatino Linotype"/>
        </w:rPr>
        <w:t>cuatro)</w:t>
      </w:r>
      <w:r w:rsidR="0034226D">
        <w:rPr>
          <w:rFonts w:ascii="Palatino Linotype" w:hAnsi="Palatino Linotype" w:cs="Palatino Linotype"/>
        </w:rPr>
        <w:t xml:space="preserve"> </w:t>
      </w:r>
      <w:r w:rsidRPr="003419D2">
        <w:rPr>
          <w:rFonts w:ascii="Palatino Linotype" w:hAnsi="Palatino Linotype" w:cs="Palatino Linotype"/>
        </w:rPr>
        <w:t>puntos.</w:t>
      </w:r>
    </w:p>
    <w:p w:rsidR="00F16AD5" w:rsidRPr="003419D2" w:rsidRDefault="0034226D" w:rsidP="0034226D">
      <w:pPr>
        <w:autoSpaceDE w:val="0"/>
        <w:autoSpaceDN w:val="0"/>
        <w:adjustRightInd w:val="0"/>
        <w:spacing w:after="0" w:line="240" w:lineRule="auto"/>
        <w:jc w:val="both"/>
        <w:rPr>
          <w:rFonts w:ascii="Palatino Linotype" w:hAnsi="Palatino Linotype" w:cs="Palatino Linotype"/>
        </w:rPr>
      </w:pPr>
      <w:r>
        <w:rPr>
          <w:rFonts w:ascii="Palatino Linotype" w:hAnsi="Palatino Linotype" w:cs="Palatino Linotype"/>
        </w:rPr>
        <w:t>L</w:t>
      </w:r>
      <w:r w:rsidR="00F16AD5" w:rsidRPr="003419D2">
        <w:rPr>
          <w:rFonts w:ascii="Palatino Linotype" w:hAnsi="Palatino Linotype" w:cs="Palatino Linotype"/>
        </w:rPr>
        <w:t xml:space="preserve">a Exigencia para el alumno que desea Acreditar el programa en condición de </w:t>
      </w:r>
      <w:r w:rsidR="00F16AD5" w:rsidRPr="0034226D">
        <w:rPr>
          <w:rFonts w:ascii="Palatino Linotype" w:hAnsi="Palatino Linotype" w:cs="Palatino Linotype"/>
          <w:sz w:val="18"/>
          <w:szCs w:val="18"/>
        </w:rPr>
        <w:t>LIBRE</w:t>
      </w:r>
      <w:r w:rsidR="00F16AD5" w:rsidRPr="003419D2">
        <w:rPr>
          <w:rFonts w:ascii="Palatino Linotype" w:hAnsi="Palatino Linotype" w:cs="Palatino Linotype"/>
        </w:rPr>
        <w:t xml:space="preserve"> consistirá en un examen</w:t>
      </w:r>
      <w:r>
        <w:rPr>
          <w:rFonts w:ascii="Palatino Linotype" w:hAnsi="Palatino Linotype" w:cs="Palatino Linotype"/>
        </w:rPr>
        <w:t xml:space="preserve"> </w:t>
      </w:r>
      <w:r w:rsidR="00F16AD5" w:rsidRPr="003419D2">
        <w:rPr>
          <w:rFonts w:ascii="Palatino Linotype" w:hAnsi="Palatino Linotype" w:cs="Palatino Linotype"/>
        </w:rPr>
        <w:t xml:space="preserve">de dos instancias, </w:t>
      </w:r>
      <w:r>
        <w:rPr>
          <w:rFonts w:ascii="Palatino Linotype" w:hAnsi="Palatino Linotype" w:cs="Palatino Linotype"/>
        </w:rPr>
        <w:t>la primera con</w:t>
      </w:r>
      <w:r w:rsidR="00F16AD5" w:rsidRPr="003419D2">
        <w:rPr>
          <w:rFonts w:ascii="Palatino Linotype" w:hAnsi="Palatino Linotype" w:cs="Palatino Linotype"/>
        </w:rPr>
        <w:t xml:space="preserve"> elaboración de un texto escrito y </w:t>
      </w:r>
      <w:r>
        <w:rPr>
          <w:rFonts w:ascii="Palatino Linotype" w:hAnsi="Palatino Linotype" w:cs="Palatino Linotype"/>
        </w:rPr>
        <w:t xml:space="preserve">la segunda su </w:t>
      </w:r>
      <w:r w:rsidR="00F16AD5" w:rsidRPr="003419D2">
        <w:rPr>
          <w:rFonts w:ascii="Palatino Linotype" w:hAnsi="Palatino Linotype" w:cs="Palatino Linotype"/>
        </w:rPr>
        <w:t>exposición oral</w:t>
      </w:r>
      <w:r>
        <w:rPr>
          <w:rFonts w:ascii="Palatino Linotype" w:hAnsi="Palatino Linotype" w:cs="Palatino Linotype"/>
        </w:rPr>
        <w:t xml:space="preserve">, los </w:t>
      </w:r>
      <w:r w:rsidR="00F16AD5" w:rsidRPr="003419D2">
        <w:rPr>
          <w:rFonts w:ascii="Palatino Linotype" w:hAnsi="Palatino Linotype" w:cs="Palatino Linotype"/>
        </w:rPr>
        <w:t xml:space="preserve">temas </w:t>
      </w:r>
      <w:r>
        <w:rPr>
          <w:rFonts w:ascii="Palatino Linotype" w:hAnsi="Palatino Linotype" w:cs="Palatino Linotype"/>
        </w:rPr>
        <w:t xml:space="preserve">serán los propios </w:t>
      </w:r>
      <w:r w:rsidR="00F16AD5" w:rsidRPr="003419D2">
        <w:rPr>
          <w:rFonts w:ascii="Palatino Linotype" w:hAnsi="Palatino Linotype" w:cs="Palatino Linotype"/>
        </w:rPr>
        <w:t>del Programa de Contenidos Curriculares</w:t>
      </w:r>
      <w:r>
        <w:rPr>
          <w:rFonts w:ascii="Palatino Linotype" w:hAnsi="Palatino Linotype" w:cs="Palatino Linotype"/>
        </w:rPr>
        <w:t xml:space="preserve"> vigente.</w:t>
      </w:r>
    </w:p>
    <w:p w:rsidR="00F16AD5" w:rsidRPr="0034226D" w:rsidRDefault="00F16AD5" w:rsidP="00F16AD5">
      <w:pPr>
        <w:autoSpaceDE w:val="0"/>
        <w:autoSpaceDN w:val="0"/>
        <w:adjustRightInd w:val="0"/>
        <w:spacing w:after="0" w:line="240" w:lineRule="auto"/>
        <w:rPr>
          <w:rFonts w:ascii="Palatino Linotype" w:hAnsi="Palatino Linotype" w:cs="Calibri"/>
        </w:rPr>
      </w:pPr>
    </w:p>
    <w:p w:rsidR="00F16AD5" w:rsidRDefault="00F16AD5" w:rsidP="00F16AD5">
      <w:pPr>
        <w:autoSpaceDE w:val="0"/>
        <w:autoSpaceDN w:val="0"/>
        <w:adjustRightInd w:val="0"/>
        <w:spacing w:after="0" w:line="240" w:lineRule="auto"/>
        <w:rPr>
          <w:rFonts w:ascii="Palatino Linotype" w:hAnsi="Palatino Linotype" w:cs="Palatino Linotype"/>
          <w:lang w:val="en-US"/>
        </w:rPr>
      </w:pPr>
      <w:r w:rsidRPr="003419D2">
        <w:rPr>
          <w:rFonts w:ascii="Palatino Linotype" w:hAnsi="Palatino Linotype" w:cs="Palatino Linotype"/>
          <w:lang w:val="en-US"/>
        </w:rPr>
        <w:t>B I B L I O GR A FI A*</w:t>
      </w:r>
    </w:p>
    <w:p w:rsidR="0034226D" w:rsidRPr="003419D2" w:rsidRDefault="0034226D" w:rsidP="00F16AD5">
      <w:pPr>
        <w:autoSpaceDE w:val="0"/>
        <w:autoSpaceDN w:val="0"/>
        <w:adjustRightInd w:val="0"/>
        <w:spacing w:after="0" w:line="240" w:lineRule="auto"/>
        <w:rPr>
          <w:rFonts w:ascii="Palatino Linotype" w:hAnsi="Palatino Linotype" w:cs="Palatino Linotype"/>
          <w:lang w:val="en-US"/>
        </w:rPr>
      </w:pPr>
    </w:p>
    <w:p w:rsidR="00F16AD5" w:rsidRPr="003419D2" w:rsidRDefault="00F16AD5" w:rsidP="0034226D">
      <w:pPr>
        <w:autoSpaceDE w:val="0"/>
        <w:autoSpaceDN w:val="0"/>
        <w:adjustRightInd w:val="0"/>
        <w:spacing w:after="0" w:line="240" w:lineRule="auto"/>
        <w:jc w:val="both"/>
        <w:rPr>
          <w:rFonts w:ascii="Palatino Linotype" w:hAnsi="Palatino Linotype" w:cs="Palatino Linotype"/>
        </w:rPr>
      </w:pPr>
      <w:r w:rsidRPr="003419D2">
        <w:rPr>
          <w:rFonts w:ascii="Palatino Linotype" w:hAnsi="Palatino Linotype" w:cs="Palatino Linotype"/>
        </w:rPr>
        <w:t>BAJTIN, Mijail: "El problema del texto en la lingüística, la filología y otras ciencias humanas." En: Estética de la creación verbal, Siglo XXI. México,</w:t>
      </w:r>
    </w:p>
    <w:p w:rsidR="00F16AD5" w:rsidRPr="00C45B74" w:rsidRDefault="00F16AD5" w:rsidP="0034226D">
      <w:pPr>
        <w:autoSpaceDE w:val="0"/>
        <w:autoSpaceDN w:val="0"/>
        <w:adjustRightInd w:val="0"/>
        <w:spacing w:after="0" w:line="240" w:lineRule="auto"/>
        <w:jc w:val="both"/>
        <w:rPr>
          <w:rFonts w:ascii="Palatino Linotype" w:hAnsi="Palatino Linotype" w:cs="Palatino Linotype"/>
        </w:rPr>
      </w:pPr>
      <w:r w:rsidRPr="00C45B74">
        <w:rPr>
          <w:rFonts w:ascii="Palatino Linotype" w:hAnsi="Palatino Linotype" w:cs="Palatino Linotype"/>
        </w:rPr>
        <w:t>Benjamin, Walter “La obra de arte en la época de su reproductibilidad técnica” Ítaca. 1936. México-</w:t>
      </w:r>
    </w:p>
    <w:p w:rsidR="00F16AD5" w:rsidRPr="00C45B74" w:rsidRDefault="00F16AD5" w:rsidP="0034226D">
      <w:pPr>
        <w:autoSpaceDE w:val="0"/>
        <w:autoSpaceDN w:val="0"/>
        <w:adjustRightInd w:val="0"/>
        <w:spacing w:after="0" w:line="240" w:lineRule="auto"/>
        <w:jc w:val="both"/>
        <w:rPr>
          <w:rFonts w:ascii="Palatino Linotype" w:hAnsi="Palatino Linotype" w:cs="Palatino Linotype"/>
        </w:rPr>
      </w:pPr>
      <w:r w:rsidRPr="00C45B74">
        <w:rPr>
          <w:rFonts w:ascii="Palatino Linotype" w:hAnsi="Palatino Linotype" w:cs="Palatino Linotype"/>
        </w:rPr>
        <w:t>Bourdieu, P. yWacquant L. La lógica de los Campos en “Respuestas Por Una Antropología Reflexiva” Edit. Grijalbo. 1995. México</w:t>
      </w:r>
    </w:p>
    <w:p w:rsidR="00F16AD5" w:rsidRPr="00C45B74" w:rsidRDefault="00F16AD5" w:rsidP="0034226D">
      <w:pPr>
        <w:autoSpaceDE w:val="0"/>
        <w:autoSpaceDN w:val="0"/>
        <w:adjustRightInd w:val="0"/>
        <w:spacing w:after="0" w:line="240" w:lineRule="auto"/>
        <w:jc w:val="both"/>
        <w:rPr>
          <w:rFonts w:ascii="Palatino Linotype" w:hAnsi="Palatino Linotype" w:cs="Palatino Linotype"/>
        </w:rPr>
      </w:pPr>
      <w:r w:rsidRPr="00C45B74">
        <w:rPr>
          <w:rFonts w:ascii="Palatino Linotype" w:hAnsi="Palatino Linotype" w:cs="Palatino Linotype"/>
        </w:rPr>
        <w:t>Bourdieu, P. Apartado II Por una Sociologia Clínica del Campo Científico en Los Usos sociales de la Ciencia Nueva Edición 2000 Buenos Aires</w:t>
      </w:r>
    </w:p>
    <w:p w:rsidR="00F963E3" w:rsidRDefault="00C45B74" w:rsidP="00F963E3">
      <w:pPr>
        <w:spacing w:line="240" w:lineRule="atLeast"/>
        <w:jc w:val="both"/>
        <w:rPr>
          <w:rFonts w:ascii="Palatino Linotype" w:hAnsi="Palatino Linotype"/>
        </w:rPr>
      </w:pPr>
      <w:r w:rsidRPr="00C45B74">
        <w:rPr>
          <w:rFonts w:ascii="Palatino Linotype" w:hAnsi="Palatino Linotype"/>
        </w:rPr>
        <w:t xml:space="preserve">Eagleton, Terry. Una introducción a la teoría literaria. México: Fondo de Cultura Económica, 1998. </w:t>
      </w:r>
    </w:p>
    <w:p w:rsidR="00F963E3" w:rsidRPr="00F963E3" w:rsidRDefault="00F16AD5" w:rsidP="00F963E3">
      <w:pPr>
        <w:spacing w:line="240" w:lineRule="atLeast"/>
        <w:jc w:val="both"/>
        <w:rPr>
          <w:rFonts w:ascii="Palatino Linotype" w:hAnsi="Palatino Linotype"/>
        </w:rPr>
      </w:pPr>
      <w:r w:rsidRPr="00C45B74">
        <w:rPr>
          <w:rFonts w:ascii="Palatino Linotype" w:hAnsi="Palatino Linotype" w:cs="Palatino Linotype"/>
        </w:rPr>
        <w:t>Gómez Ma. Susana Pluralismos: Problemas y oportunidades para la Sociocrítica en los estudios literarios. Revista de estudios literario Facultad de Ciencias de la Información Universidad Complutense de Madrid Revista Digital Cuatrimestral ISSN: 1139-3637 N°</w:t>
      </w:r>
      <w:r w:rsidR="00F963E3">
        <w:rPr>
          <w:rFonts w:ascii="Palatino Linotype" w:hAnsi="Palatino Linotype" w:cs="Palatino Linotype"/>
        </w:rPr>
        <w:t xml:space="preserve"> 29 </w:t>
      </w:r>
      <w:r w:rsidR="00F963E3" w:rsidRPr="00C45B74">
        <w:rPr>
          <w:rFonts w:ascii="Palatino Linotype" w:hAnsi="Palatino Linotype" w:cs="Palatino Linotype"/>
        </w:rPr>
        <w:t>Xhttp://www.ucm.es/info/especulo/numero29/pluralis.html</w:t>
      </w:r>
      <w:r w:rsidR="00F963E3">
        <w:rPr>
          <w:rFonts w:ascii="Palatino Linotype" w:hAnsi="Palatino Linotype" w:cs="Palatino Linotype"/>
        </w:rPr>
        <w:t xml:space="preserve">  marzo- junio de 2005  </w:t>
      </w:r>
    </w:p>
    <w:p w:rsidR="00F963E3" w:rsidRDefault="00F963E3" w:rsidP="00F963E3">
      <w:pPr>
        <w:spacing w:line="240" w:lineRule="atLeast"/>
        <w:jc w:val="both"/>
        <w:rPr>
          <w:rFonts w:ascii="Palatino Linotype" w:hAnsi="Palatino Linotype" w:cs="Palatino Linotype"/>
        </w:rPr>
      </w:pPr>
    </w:p>
    <w:p w:rsidR="00F963E3" w:rsidRDefault="00F963E3" w:rsidP="00F963E3">
      <w:pPr>
        <w:jc w:val="both"/>
        <w:rPr>
          <w:rFonts w:ascii="Palatino Linotype" w:hAnsi="Palatino Linotype"/>
        </w:rPr>
      </w:pPr>
    </w:p>
    <w:p w:rsidR="00F16AD5" w:rsidRPr="00F963E3" w:rsidRDefault="00F16AD5" w:rsidP="00F963E3">
      <w:pPr>
        <w:jc w:val="both"/>
        <w:rPr>
          <w:rFonts w:ascii="Palatino Linotype" w:hAnsi="Palatino Linotype"/>
        </w:rPr>
      </w:pPr>
      <w:r w:rsidRPr="00C45B74">
        <w:rPr>
          <w:rFonts w:ascii="Palatino Linotype" w:hAnsi="Palatino Linotype" w:cs="Palatino Linotype"/>
        </w:rPr>
        <w:t>Guatari, Felix El Nuevo Paradigma Estético pp 185, en Apartado II Los dilemas contemporáneos en la cultura y en la sociedadde “Nuevos paradigmas. Cultura y Subjetividad”- Schnitman, Dora F. Paidós 1994. Buenos Aires</w:t>
      </w:r>
    </w:p>
    <w:p w:rsidR="00C45B74" w:rsidRPr="00F963E3" w:rsidRDefault="00C45B74" w:rsidP="00F963E3">
      <w:pPr>
        <w:pStyle w:val="Textoindependiente"/>
        <w:spacing w:line="240" w:lineRule="atLeast"/>
        <w:rPr>
          <w:rFonts w:ascii="Palatino Linotype" w:hAnsi="Palatino Linotype"/>
          <w:sz w:val="22"/>
          <w:szCs w:val="22"/>
        </w:rPr>
      </w:pPr>
      <w:r w:rsidRPr="00C45B74">
        <w:rPr>
          <w:rFonts w:ascii="Palatino Linotype" w:hAnsi="Palatino Linotype"/>
          <w:sz w:val="22"/>
          <w:szCs w:val="22"/>
        </w:rPr>
        <w:t xml:space="preserve">HUAMÁN, Miguel Ángel. “La formación literaria y la nueva pedagogía”, </w:t>
      </w:r>
      <w:r w:rsidRPr="00C45B74">
        <w:rPr>
          <w:rFonts w:ascii="Palatino Linotype" w:hAnsi="Palatino Linotype"/>
          <w:i/>
          <w:sz w:val="22"/>
          <w:szCs w:val="22"/>
        </w:rPr>
        <w:t>Escritura y Pensamiento</w:t>
      </w:r>
      <w:r w:rsidRPr="00C45B74">
        <w:rPr>
          <w:rFonts w:ascii="Palatino Linotype" w:hAnsi="Palatino Linotype"/>
          <w:sz w:val="22"/>
          <w:szCs w:val="22"/>
        </w:rPr>
        <w:t>, Nº 14, Lima, UNMSM, 2004.</w:t>
      </w:r>
    </w:p>
    <w:p w:rsidR="00F16AD5" w:rsidRPr="003419D2" w:rsidRDefault="00F16AD5" w:rsidP="00F963E3">
      <w:pPr>
        <w:autoSpaceDE w:val="0"/>
        <w:autoSpaceDN w:val="0"/>
        <w:adjustRightInd w:val="0"/>
        <w:spacing w:after="0" w:line="240" w:lineRule="atLeast"/>
        <w:rPr>
          <w:rFonts w:ascii="Palatino Linotype" w:hAnsi="Palatino Linotype" w:cs="Palatino Linotype"/>
        </w:rPr>
      </w:pPr>
      <w:r w:rsidRPr="00C45B74">
        <w:rPr>
          <w:rFonts w:ascii="Palatino Linotype" w:hAnsi="Palatino Linotype" w:cs="Palatino Linotype"/>
        </w:rPr>
        <w:t>Kuhn, Tomas</w:t>
      </w:r>
      <w:r w:rsidRPr="003419D2">
        <w:rPr>
          <w:rFonts w:ascii="Palatino Linotype" w:hAnsi="Palatino Linotype" w:cs="Palatino Linotype"/>
        </w:rPr>
        <w:t xml:space="preserve"> S.” La Estructura de las Revoluciones Científicas” Fondo de Cultura Económica-1972.</w:t>
      </w:r>
    </w:p>
    <w:p w:rsidR="00F16AD5" w:rsidRDefault="00F16AD5" w:rsidP="00F963E3">
      <w:pPr>
        <w:autoSpaceDE w:val="0"/>
        <w:autoSpaceDN w:val="0"/>
        <w:adjustRightInd w:val="0"/>
        <w:spacing w:after="0" w:line="240" w:lineRule="atLeast"/>
        <w:rPr>
          <w:rFonts w:ascii="Palatino Linotype" w:hAnsi="Palatino Linotype" w:cs="Palatino Linotype"/>
        </w:rPr>
      </w:pPr>
      <w:r w:rsidRPr="003419D2">
        <w:rPr>
          <w:rFonts w:ascii="Palatino Linotype" w:hAnsi="Palatino Linotype" w:cs="Palatino Linotype"/>
        </w:rPr>
        <w:t>Zavala, Iris Prologo pp 9-22 en Escuchar a Bajtin Montesino 1996 España</w:t>
      </w:r>
    </w:p>
    <w:p w:rsidR="00F963E3" w:rsidRPr="003419D2" w:rsidRDefault="00F963E3" w:rsidP="00F963E3">
      <w:pPr>
        <w:autoSpaceDE w:val="0"/>
        <w:autoSpaceDN w:val="0"/>
        <w:adjustRightInd w:val="0"/>
        <w:spacing w:after="0" w:line="240" w:lineRule="atLeast"/>
        <w:rPr>
          <w:rFonts w:ascii="Palatino Linotype" w:hAnsi="Palatino Linotype" w:cs="Palatino Linotype"/>
        </w:rPr>
      </w:pPr>
    </w:p>
    <w:p w:rsidR="00D66A95" w:rsidRPr="003419D2" w:rsidRDefault="00F16AD5" w:rsidP="00F963E3">
      <w:pPr>
        <w:spacing w:line="240" w:lineRule="atLeast"/>
        <w:rPr>
          <w:rFonts w:ascii="Palatino Linotype" w:hAnsi="Palatino Linotype" w:cs="Palatino Linotype"/>
        </w:rPr>
      </w:pPr>
      <w:r w:rsidRPr="003419D2">
        <w:rPr>
          <w:rFonts w:ascii="Palatino Linotype" w:hAnsi="Palatino Linotype" w:cs="Palatino Linotype"/>
        </w:rPr>
        <w:t>* Bibliografía Básica Incorpora Textos, Documentos, Ponencias en Jornadas, Artículos de Revistas del Campo Literario a demanda de los trabajos que se van elaborando.</w:t>
      </w:r>
      <w:r w:rsidR="00D66A95" w:rsidRPr="003419D2">
        <w:rPr>
          <w:rFonts w:ascii="Palatino Linotype" w:hAnsi="Palatino Linotype" w:cs="Palatino Linotype"/>
        </w:rPr>
        <w:t xml:space="preserve"> </w:t>
      </w:r>
    </w:p>
    <w:p w:rsidR="00D66A95" w:rsidRPr="003419D2" w:rsidRDefault="00D66A95" w:rsidP="00F16AD5">
      <w:pPr>
        <w:rPr>
          <w:rFonts w:ascii="Palatino Linotype" w:hAnsi="Palatino Linotype" w:cs="Palatino Linotype"/>
        </w:rPr>
      </w:pPr>
    </w:p>
    <w:p w:rsidR="00E30D43" w:rsidRPr="003419D2" w:rsidRDefault="00E30D43" w:rsidP="00E30D43">
      <w:pPr>
        <w:autoSpaceDE w:val="0"/>
        <w:autoSpaceDN w:val="0"/>
        <w:adjustRightInd w:val="0"/>
        <w:spacing w:after="0" w:line="240" w:lineRule="auto"/>
        <w:rPr>
          <w:rFonts w:ascii="Palatino Linotype" w:hAnsi="Palatino Linotype"/>
        </w:rPr>
      </w:pPr>
    </w:p>
    <w:p w:rsidR="00E30D43" w:rsidRPr="003419D2" w:rsidRDefault="00E30D43" w:rsidP="00E30D43">
      <w:pPr>
        <w:autoSpaceDE w:val="0"/>
        <w:autoSpaceDN w:val="0"/>
        <w:adjustRightInd w:val="0"/>
        <w:spacing w:after="0" w:line="240" w:lineRule="auto"/>
        <w:rPr>
          <w:rFonts w:ascii="Palatino Linotype" w:hAnsi="Palatino Linotype" w:cs="TTE1EAC648t00"/>
        </w:rPr>
      </w:pPr>
    </w:p>
    <w:p w:rsidR="00E30D43" w:rsidRPr="003419D2" w:rsidRDefault="00E30D43" w:rsidP="00E30D43">
      <w:pPr>
        <w:autoSpaceDE w:val="0"/>
        <w:autoSpaceDN w:val="0"/>
        <w:adjustRightInd w:val="0"/>
        <w:spacing w:after="0" w:line="240" w:lineRule="auto"/>
        <w:rPr>
          <w:rFonts w:ascii="Palatino Linotype" w:hAnsi="Palatino Linotype" w:cs="TTE1EAC648t00"/>
        </w:rPr>
      </w:pPr>
    </w:p>
    <w:p w:rsidR="00995ADA" w:rsidRPr="003419D2" w:rsidRDefault="00995ADA">
      <w:pPr>
        <w:rPr>
          <w:rFonts w:ascii="Palatino Linotype" w:hAnsi="Palatino Linotype"/>
        </w:rPr>
      </w:pPr>
    </w:p>
    <w:sectPr w:rsidR="00995ADA" w:rsidRPr="003419D2" w:rsidSect="00C719C1">
      <w:headerReference w:type="default" r:id="rId7"/>
      <w:footerReference w:type="default" r:id="rId8"/>
      <w:pgSz w:w="12240" w:h="15840"/>
      <w:pgMar w:top="1417" w:right="1701" w:bottom="1417" w:left="1701" w:header="708" w:footer="708" w:gutter="0"/>
      <w:pgBorders w:display="firstPage" w:offsetFrom="page">
        <w:top w:val="doubleWave" w:sz="6" w:space="24" w:color="auto"/>
        <w:left w:val="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677" w:rsidRDefault="001F4677" w:rsidP="00C45B74">
      <w:pPr>
        <w:spacing w:after="0" w:line="240" w:lineRule="auto"/>
      </w:pPr>
      <w:r>
        <w:separator/>
      </w:r>
    </w:p>
  </w:endnote>
  <w:endnote w:type="continuationSeparator" w:id="0">
    <w:p w:rsidR="001F4677" w:rsidRDefault="001F4677" w:rsidP="00C45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Linotype,Bold">
    <w:panose1 w:val="00000000000000000000"/>
    <w:charset w:val="00"/>
    <w:family w:val="swiss"/>
    <w:notTrueType/>
    <w:pitch w:val="default"/>
    <w:sig w:usb0="00000003" w:usb1="00000000" w:usb2="00000000" w:usb3="00000000" w:csb0="00000001" w:csb1="00000000"/>
  </w:font>
  <w:font w:name="Palatino Linotype,Italic">
    <w:panose1 w:val="00000000000000000000"/>
    <w:charset w:val="00"/>
    <w:family w:val="swiss"/>
    <w:notTrueType/>
    <w:pitch w:val="default"/>
    <w:sig w:usb0="00000003" w:usb1="00000000" w:usb2="00000000" w:usb3="00000000" w:csb0="00000001" w:csb1="00000000"/>
  </w:font>
  <w:font w:name="TTE1EAC648t00">
    <w:panose1 w:val="00000000000000000000"/>
    <w:charset w:val="00"/>
    <w:family w:val="auto"/>
    <w:notTrueType/>
    <w:pitch w:val="default"/>
    <w:sig w:usb0="00000003" w:usb1="00000000" w:usb2="00000000" w:usb3="00000000" w:csb0="00000001" w:csb1="00000000"/>
  </w:font>
  <w:font w:name="TTE1E6A198t00">
    <w:panose1 w:val="00000000000000000000"/>
    <w:charset w:val="00"/>
    <w:family w:val="auto"/>
    <w:notTrueType/>
    <w:pitch w:val="default"/>
    <w:sig w:usb0="00000003" w:usb1="00000000" w:usb2="00000000" w:usb3="00000000" w:csb0="00000001" w:csb1="00000000"/>
  </w:font>
  <w:font w:name="TTE1E905E8t00">
    <w:panose1 w:val="00000000000000000000"/>
    <w:charset w:val="00"/>
    <w:family w:val="auto"/>
    <w:notTrueType/>
    <w:pitch w:val="default"/>
    <w:sig w:usb0="00000003" w:usb1="00000000" w:usb2="00000000" w:usb3="00000000" w:csb0="00000001" w:csb1="00000000"/>
  </w:font>
  <w:font w:name="Palatino Linotype,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4970"/>
      <w:docPartObj>
        <w:docPartGallery w:val="Page Numbers (Bottom of Page)"/>
        <w:docPartUnique/>
      </w:docPartObj>
    </w:sdtPr>
    <w:sdtContent>
      <w:p w:rsidR="00C45B74" w:rsidRDefault="006930B4">
        <w:pPr>
          <w:pStyle w:val="Piedepgina"/>
          <w:jc w:val="right"/>
        </w:pPr>
        <w:fldSimple w:instr=" PAGE   \* MERGEFORMAT ">
          <w:r w:rsidR="001F4677">
            <w:rPr>
              <w:noProof/>
            </w:rPr>
            <w:t>1</w:t>
          </w:r>
        </w:fldSimple>
      </w:p>
    </w:sdtContent>
  </w:sdt>
  <w:p w:rsidR="00C45B74" w:rsidRDefault="00C45B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677" w:rsidRDefault="001F4677" w:rsidP="00C45B74">
      <w:pPr>
        <w:spacing w:after="0" w:line="240" w:lineRule="auto"/>
      </w:pPr>
      <w:r>
        <w:separator/>
      </w:r>
    </w:p>
  </w:footnote>
  <w:footnote w:type="continuationSeparator" w:id="0">
    <w:p w:rsidR="001F4677" w:rsidRDefault="001F4677" w:rsidP="00C45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alatino Linotype" w:hAnsi="Palatino Linotype" w:cs="Palatino Linotype"/>
      </w:rPr>
      <w:alias w:val="Título"/>
      <w:id w:val="4834969"/>
      <w:placeholder>
        <w:docPart w:val="05FA6BDF230847578E9D794338388EDB"/>
      </w:placeholder>
      <w:dataBinding w:prefixMappings="xmlns:ns0='http://schemas.openxmlformats.org/package/2006/metadata/core-properties' xmlns:ns1='http://purl.org/dc/elements/1.1/'" w:xpath="/ns0:coreProperties[1]/ns1:title[1]" w:storeItemID="{6C3C8BC8-F283-45AE-878A-BAB7291924A1}"/>
      <w:text/>
    </w:sdtPr>
    <w:sdtContent>
      <w:p w:rsidR="00C719C1" w:rsidRDefault="00C719C1">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Palatino Linotype" w:hAnsi="Palatino Linotype" w:cs="Palatino Linotype"/>
          </w:rPr>
          <w:t xml:space="preserve">UNSE- FHCSyS </w:t>
        </w:r>
        <w:r w:rsidRPr="00C719C1">
          <w:rPr>
            <w:rFonts w:ascii="Palatino Linotype" w:hAnsi="Palatino Linotype" w:cs="Palatino Linotype"/>
          </w:rPr>
          <w:t xml:space="preserve"> Licenciatura en Letras</w:t>
        </w:r>
        <w:r>
          <w:rPr>
            <w:rFonts w:ascii="Palatino Linotype" w:hAnsi="Palatino Linotype" w:cs="Palatino Linotype"/>
          </w:rPr>
          <w:t xml:space="preserve">  Teoría de la I</w:t>
        </w:r>
        <w:r w:rsidRPr="00C719C1">
          <w:rPr>
            <w:rFonts w:ascii="Palatino Linotype" w:hAnsi="Palatino Linotype" w:cs="Palatino Linotype"/>
          </w:rPr>
          <w:t>nvestigación</w:t>
        </w:r>
        <w:r>
          <w:rPr>
            <w:rFonts w:ascii="Palatino Linotype" w:hAnsi="Palatino Linotype" w:cs="Palatino Linotype"/>
          </w:rPr>
          <w:t xml:space="preserve"> Adj. Lic. Gladys LOYS</w:t>
        </w:r>
        <w:r w:rsidRPr="00C719C1">
          <w:rPr>
            <w:rFonts w:ascii="Palatino Linotype" w:hAnsi="Palatino Linotype" w:cs="Palatino Linotype"/>
          </w:rPr>
          <w:t xml:space="preserve"> 2014</w:t>
        </w:r>
      </w:p>
    </w:sdtContent>
  </w:sdt>
  <w:p w:rsidR="000549B8" w:rsidRDefault="000549B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BD15056_"/>
      </v:shape>
    </w:pict>
  </w:numPicBullet>
  <w:abstractNum w:abstractNumId="0">
    <w:nsid w:val="24B156EE"/>
    <w:multiLevelType w:val="hybridMultilevel"/>
    <w:tmpl w:val="575E3F7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F7D3159"/>
    <w:multiLevelType w:val="hybridMultilevel"/>
    <w:tmpl w:val="CC6CE5A6"/>
    <w:lvl w:ilvl="0" w:tplc="95124886">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19A3846"/>
    <w:multiLevelType w:val="hybridMultilevel"/>
    <w:tmpl w:val="2D6AB7A2"/>
    <w:lvl w:ilvl="0" w:tplc="95124886">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6296236"/>
    <w:multiLevelType w:val="hybridMultilevel"/>
    <w:tmpl w:val="EADEDF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1"/>
    <w:footnote w:id="0"/>
  </w:footnotePr>
  <w:endnotePr>
    <w:endnote w:id="-1"/>
    <w:endnote w:id="0"/>
  </w:endnotePr>
  <w:compat/>
  <w:rsids>
    <w:rsidRoot w:val="00995ADA"/>
    <w:rsid w:val="000549B8"/>
    <w:rsid w:val="000D793F"/>
    <w:rsid w:val="00107B3C"/>
    <w:rsid w:val="00111AE1"/>
    <w:rsid w:val="001919D0"/>
    <w:rsid w:val="00195130"/>
    <w:rsid w:val="001A5CCC"/>
    <w:rsid w:val="001F4677"/>
    <w:rsid w:val="002413EB"/>
    <w:rsid w:val="003419D2"/>
    <w:rsid w:val="0034226D"/>
    <w:rsid w:val="003739E8"/>
    <w:rsid w:val="003A3916"/>
    <w:rsid w:val="00404FB4"/>
    <w:rsid w:val="005D5E7E"/>
    <w:rsid w:val="006930B4"/>
    <w:rsid w:val="00721145"/>
    <w:rsid w:val="007D07FE"/>
    <w:rsid w:val="00893BB2"/>
    <w:rsid w:val="00925071"/>
    <w:rsid w:val="00990595"/>
    <w:rsid w:val="00995ADA"/>
    <w:rsid w:val="00AC387B"/>
    <w:rsid w:val="00C45B74"/>
    <w:rsid w:val="00C719C1"/>
    <w:rsid w:val="00D66A95"/>
    <w:rsid w:val="00D7124F"/>
    <w:rsid w:val="00DA4429"/>
    <w:rsid w:val="00DD6596"/>
    <w:rsid w:val="00E20AD2"/>
    <w:rsid w:val="00E30D43"/>
    <w:rsid w:val="00F16AD5"/>
    <w:rsid w:val="00F963E3"/>
    <w:rsid w:val="00FC37B6"/>
    <w:rsid w:val="00FD626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C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6AD5"/>
    <w:pPr>
      <w:ind w:left="720"/>
      <w:contextualSpacing/>
    </w:pPr>
  </w:style>
  <w:style w:type="paragraph" w:styleId="Textoindependiente">
    <w:name w:val="Body Text"/>
    <w:basedOn w:val="Normal"/>
    <w:link w:val="TextoindependienteCar"/>
    <w:semiHidden/>
    <w:rsid w:val="00C45B74"/>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C45B7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45B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5B74"/>
  </w:style>
  <w:style w:type="paragraph" w:styleId="Piedepgina">
    <w:name w:val="footer"/>
    <w:basedOn w:val="Normal"/>
    <w:link w:val="PiedepginaCar"/>
    <w:uiPriority w:val="99"/>
    <w:unhideWhenUsed/>
    <w:rsid w:val="00C45B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B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FA6BDF230847578E9D794338388EDB"/>
        <w:category>
          <w:name w:val="General"/>
          <w:gallery w:val="placeholder"/>
        </w:category>
        <w:types>
          <w:type w:val="bbPlcHdr"/>
        </w:types>
        <w:behaviors>
          <w:behavior w:val="content"/>
        </w:behaviors>
        <w:guid w:val="{C2E6B1B9-6AF5-4375-A099-E9AF851BBA46}"/>
      </w:docPartPr>
      <w:docPartBody>
        <w:p w:rsidR="008274FE" w:rsidRDefault="0002258C" w:rsidP="0002258C">
          <w:pPr>
            <w:pStyle w:val="05FA6BDF230847578E9D794338388EDB"/>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Linotype,Bold">
    <w:panose1 w:val="00000000000000000000"/>
    <w:charset w:val="00"/>
    <w:family w:val="swiss"/>
    <w:notTrueType/>
    <w:pitch w:val="default"/>
    <w:sig w:usb0="00000003" w:usb1="00000000" w:usb2="00000000" w:usb3="00000000" w:csb0="00000001" w:csb1="00000000"/>
  </w:font>
  <w:font w:name="Palatino Linotype,Italic">
    <w:panose1 w:val="00000000000000000000"/>
    <w:charset w:val="00"/>
    <w:family w:val="swiss"/>
    <w:notTrueType/>
    <w:pitch w:val="default"/>
    <w:sig w:usb0="00000003" w:usb1="00000000" w:usb2="00000000" w:usb3="00000000" w:csb0="00000001" w:csb1="00000000"/>
  </w:font>
  <w:font w:name="TTE1EAC648t00">
    <w:panose1 w:val="00000000000000000000"/>
    <w:charset w:val="00"/>
    <w:family w:val="auto"/>
    <w:notTrueType/>
    <w:pitch w:val="default"/>
    <w:sig w:usb0="00000003" w:usb1="00000000" w:usb2="00000000" w:usb3="00000000" w:csb0="00000001" w:csb1="00000000"/>
  </w:font>
  <w:font w:name="TTE1E6A198t00">
    <w:panose1 w:val="00000000000000000000"/>
    <w:charset w:val="00"/>
    <w:family w:val="auto"/>
    <w:notTrueType/>
    <w:pitch w:val="default"/>
    <w:sig w:usb0="00000003" w:usb1="00000000" w:usb2="00000000" w:usb3="00000000" w:csb0="00000001" w:csb1="00000000"/>
  </w:font>
  <w:font w:name="TTE1E905E8t00">
    <w:panose1 w:val="00000000000000000000"/>
    <w:charset w:val="00"/>
    <w:family w:val="auto"/>
    <w:notTrueType/>
    <w:pitch w:val="default"/>
    <w:sig w:usb0="00000003" w:usb1="00000000" w:usb2="00000000" w:usb3="00000000" w:csb0="00000001" w:csb1="00000000"/>
  </w:font>
  <w:font w:name="Palatino Linotype,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kAnnotations="0"/>
  <w:defaultTabStop w:val="708"/>
  <w:hyphenationZone w:val="425"/>
  <w:characterSpacingControl w:val="doNotCompress"/>
  <w:compat>
    <w:useFELayout/>
  </w:compat>
  <w:rsids>
    <w:rsidRoot w:val="0002258C"/>
    <w:rsid w:val="0002258C"/>
    <w:rsid w:val="008274FE"/>
    <w:rsid w:val="00A745A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5CB2B6CB5374BD9BA2E664353E15E7B">
    <w:name w:val="D5CB2B6CB5374BD9BA2E664353E15E7B"/>
    <w:rsid w:val="0002258C"/>
  </w:style>
  <w:style w:type="paragraph" w:customStyle="1" w:styleId="E9AC493618BB4E92B22909B102394D9F">
    <w:name w:val="E9AC493618BB4E92B22909B102394D9F"/>
    <w:rsid w:val="0002258C"/>
  </w:style>
  <w:style w:type="paragraph" w:customStyle="1" w:styleId="05FA6BDF230847578E9D794338388EDB">
    <w:name w:val="05FA6BDF230847578E9D794338388EDB"/>
    <w:rsid w:val="000225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SystemNet Computer</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UNSE- FHCSyS  Licenciatura en Letras  Teoría de la Investigación Adj. Lic. Gladys LOYS 2014</dc:title>
  <dc:creator>usuario</dc:creator>
  <cp:lastModifiedBy>usuario</cp:lastModifiedBy>
  <cp:revision>5</cp:revision>
  <dcterms:created xsi:type="dcterms:W3CDTF">2014-08-23T23:37:00Z</dcterms:created>
  <dcterms:modified xsi:type="dcterms:W3CDTF">2014-08-24T16:35:00Z</dcterms:modified>
</cp:coreProperties>
</file>