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A3B" w:rsidRDefault="002D2A3B"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90pt;margin-top:0;width:252pt;height:36pt;z-index:251658240" filled="f">
            <v:textbox>
              <w:txbxContent>
                <w:p w:rsidR="002D2A3B" w:rsidRPr="007D569D" w:rsidRDefault="002D2A3B">
                  <w:pPr>
                    <w:pStyle w:val="Heading1"/>
                    <w:rPr>
                      <w:rFonts w:ascii="Arial Black" w:hAnsi="Arial Black" w:cs="Arial Black"/>
                      <w:color w:val="993300"/>
                      <w:sz w:val="36"/>
                      <w:szCs w:val="36"/>
                    </w:rPr>
                  </w:pPr>
                  <w:r w:rsidRPr="007D569D">
                    <w:rPr>
                      <w:rFonts w:ascii="Arial Black" w:hAnsi="Arial Black" w:cs="Arial Black"/>
                      <w:color w:val="993300"/>
                      <w:sz w:val="36"/>
                      <w:szCs w:val="36"/>
                    </w:rPr>
                    <w:t>LIC. PERIODISMO</w:t>
                  </w:r>
                </w:p>
                <w:p w:rsidR="002D2A3B" w:rsidRPr="007D569D" w:rsidRDefault="002D2A3B">
                  <w:pPr>
                    <w:jc w:val="center"/>
                    <w:rPr>
                      <w:color w:val="993300"/>
                    </w:rPr>
                  </w:pPr>
                </w:p>
              </w:txbxContent>
            </v:textbox>
            <w10:wrap type="square"/>
          </v:shape>
        </w:pict>
      </w:r>
    </w:p>
    <w:p w:rsidR="002D2A3B" w:rsidRDefault="002D2A3B">
      <w:pPr>
        <w:jc w:val="center"/>
        <w:rPr>
          <w:rFonts w:ascii="Arial Narrow" w:hAnsi="Arial Narrow" w:cs="Arial Narrow"/>
          <w:b/>
          <w:bCs/>
          <w:sz w:val="36"/>
          <w:szCs w:val="36"/>
          <w:u w:val="single"/>
        </w:rPr>
      </w:pPr>
    </w:p>
    <w:p w:rsidR="002D2A3B" w:rsidRDefault="002D2A3B">
      <w:pPr>
        <w:rPr>
          <w:rFonts w:ascii="Arial Narrow" w:hAnsi="Arial Narrow" w:cs="Arial Narrow"/>
          <w:b/>
          <w:bCs/>
          <w:sz w:val="24"/>
          <w:szCs w:val="24"/>
        </w:rPr>
      </w:pPr>
    </w:p>
    <w:p w:rsidR="002D2A3B" w:rsidRPr="007D569D" w:rsidRDefault="002D2A3B">
      <w:pPr>
        <w:pStyle w:val="Heading2"/>
        <w:jc w:val="center"/>
        <w:rPr>
          <w:rFonts w:ascii="Arial Black" w:hAnsi="Arial Black" w:cs="Arial Black"/>
          <w:i w:val="0"/>
          <w:iCs w:val="0"/>
          <w:color w:val="993300"/>
          <w:sz w:val="32"/>
          <w:szCs w:val="32"/>
          <w:u w:val="single"/>
        </w:rPr>
      </w:pPr>
      <w:r w:rsidRPr="007D569D">
        <w:rPr>
          <w:rFonts w:ascii="Arial Black" w:hAnsi="Arial Black" w:cs="Arial Black"/>
          <w:i w:val="0"/>
          <w:iCs w:val="0"/>
          <w:color w:val="993300"/>
          <w:sz w:val="32"/>
          <w:szCs w:val="32"/>
          <w:u w:val="single"/>
        </w:rPr>
        <w:t>SEGUNDO CUATRIMESTRE 2026</w:t>
      </w:r>
    </w:p>
    <w:p w:rsidR="002D2A3B" w:rsidRDefault="002D2A3B">
      <w:pPr>
        <w:rPr>
          <w:rFonts w:ascii="Bernard MT Condensed" w:hAnsi="Bernard MT Condensed" w:cs="Bernard MT Condensed"/>
          <w:b/>
          <w:bCs/>
          <w:sz w:val="32"/>
          <w:szCs w:val="32"/>
        </w:rPr>
      </w:pPr>
    </w:p>
    <w:p w:rsidR="002D2A3B" w:rsidRDefault="002D2A3B">
      <w:pPr>
        <w:rPr>
          <w:rFonts w:ascii="Arial Black" w:hAnsi="Arial Black" w:cs="Arial Black"/>
          <w:b/>
          <w:bCs/>
          <w:color w:val="0000FF"/>
          <w:sz w:val="28"/>
          <w:szCs w:val="28"/>
        </w:rPr>
      </w:pPr>
      <w:r w:rsidRPr="007D569D">
        <w:rPr>
          <w:rFonts w:ascii="Arial Black" w:hAnsi="Arial Black" w:cs="Arial Black"/>
          <w:b/>
          <w:bCs/>
          <w:color w:val="993300"/>
          <w:sz w:val="28"/>
          <w:szCs w:val="28"/>
        </w:rPr>
        <w:t>1º AÑO</w:t>
      </w:r>
      <w:r>
        <w:rPr>
          <w:rFonts w:ascii="Arial Black" w:hAnsi="Arial Black" w:cs="Arial Black"/>
          <w:b/>
          <w:bCs/>
          <w:color w:val="0000FF"/>
          <w:sz w:val="28"/>
          <w:szCs w:val="28"/>
        </w:rPr>
        <w:t xml:space="preserve"> </w:t>
      </w:r>
    </w:p>
    <w:tbl>
      <w:tblPr>
        <w:tblW w:w="9493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88"/>
        <w:gridCol w:w="2160"/>
        <w:gridCol w:w="1080"/>
        <w:gridCol w:w="1393"/>
        <w:gridCol w:w="1872"/>
      </w:tblGrid>
      <w:tr w:rsidR="002D2A3B">
        <w:tc>
          <w:tcPr>
            <w:tcW w:w="2988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ESPACIO CURRICULAR</w:t>
            </w:r>
          </w:p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EQUIPO DOCENTE</w:t>
            </w:r>
          </w:p>
        </w:tc>
        <w:tc>
          <w:tcPr>
            <w:tcW w:w="1080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DIA</w:t>
            </w:r>
          </w:p>
        </w:tc>
        <w:tc>
          <w:tcPr>
            <w:tcW w:w="1393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HORA</w:t>
            </w:r>
          </w:p>
        </w:tc>
        <w:tc>
          <w:tcPr>
            <w:tcW w:w="1872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AULA</w:t>
            </w:r>
          </w:p>
        </w:tc>
      </w:tr>
      <w:tr w:rsidR="002D2A3B">
        <w:tc>
          <w:tcPr>
            <w:tcW w:w="2988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Análisis del discurso</w:t>
            </w:r>
          </w:p>
        </w:tc>
        <w:tc>
          <w:tcPr>
            <w:tcW w:w="2160" w:type="dxa"/>
          </w:tcPr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Gabriela Moyano</w:t>
            </w:r>
          </w:p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Ma. Lidia Rodriguez</w:t>
            </w:r>
          </w:p>
        </w:tc>
        <w:tc>
          <w:tcPr>
            <w:tcW w:w="1080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Lunes </w:t>
            </w:r>
          </w:p>
        </w:tc>
        <w:tc>
          <w:tcPr>
            <w:tcW w:w="1393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13 a 16</w:t>
            </w:r>
          </w:p>
        </w:tc>
        <w:tc>
          <w:tcPr>
            <w:tcW w:w="1872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2D2A3B">
        <w:trPr>
          <w:trHeight w:val="578"/>
        </w:trPr>
        <w:tc>
          <w:tcPr>
            <w:tcW w:w="2988" w:type="dxa"/>
          </w:tcPr>
          <w:p w:rsidR="002D2A3B" w:rsidRDefault="002D2A3B">
            <w:pPr>
              <w:spacing w:line="240" w:lineRule="exact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Taller de Idiomas I</w:t>
            </w:r>
          </w:p>
        </w:tc>
        <w:tc>
          <w:tcPr>
            <w:tcW w:w="2160" w:type="dxa"/>
          </w:tcPr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Adriana Macedo</w:t>
            </w:r>
          </w:p>
        </w:tc>
        <w:tc>
          <w:tcPr>
            <w:tcW w:w="1080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Lunes</w:t>
            </w:r>
          </w:p>
        </w:tc>
        <w:tc>
          <w:tcPr>
            <w:tcW w:w="1393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16 a 19</w:t>
            </w:r>
          </w:p>
        </w:tc>
        <w:tc>
          <w:tcPr>
            <w:tcW w:w="1872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2D2A3B">
        <w:trPr>
          <w:trHeight w:val="622"/>
        </w:trPr>
        <w:tc>
          <w:tcPr>
            <w:tcW w:w="2988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Taller de Escritura periodística II</w:t>
            </w:r>
          </w:p>
        </w:tc>
        <w:tc>
          <w:tcPr>
            <w:tcW w:w="2160" w:type="dxa"/>
          </w:tcPr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Gabriela Ugozzoli, Ignacio Ratier</w:t>
            </w:r>
          </w:p>
        </w:tc>
        <w:tc>
          <w:tcPr>
            <w:tcW w:w="1080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Miércoles </w:t>
            </w:r>
          </w:p>
        </w:tc>
        <w:tc>
          <w:tcPr>
            <w:tcW w:w="1393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16 a 18</w:t>
            </w:r>
          </w:p>
        </w:tc>
        <w:tc>
          <w:tcPr>
            <w:tcW w:w="1872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2D2A3B">
        <w:trPr>
          <w:trHeight w:val="622"/>
        </w:trPr>
        <w:tc>
          <w:tcPr>
            <w:tcW w:w="2988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Seminario de Psicologia y Comunicación </w:t>
            </w:r>
          </w:p>
        </w:tc>
        <w:tc>
          <w:tcPr>
            <w:tcW w:w="2160" w:type="dxa"/>
          </w:tcPr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Mariela Santillan</w:t>
            </w:r>
          </w:p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Gabriela Ugozzoli</w:t>
            </w:r>
          </w:p>
        </w:tc>
        <w:tc>
          <w:tcPr>
            <w:tcW w:w="1080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Miércoles</w:t>
            </w:r>
          </w:p>
        </w:tc>
        <w:tc>
          <w:tcPr>
            <w:tcW w:w="1393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14 a 16 </w:t>
            </w:r>
          </w:p>
        </w:tc>
        <w:tc>
          <w:tcPr>
            <w:tcW w:w="1872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2D2A3B">
        <w:trPr>
          <w:trHeight w:val="622"/>
        </w:trPr>
        <w:tc>
          <w:tcPr>
            <w:tcW w:w="2988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Medios de comunicación online</w:t>
            </w:r>
          </w:p>
        </w:tc>
        <w:tc>
          <w:tcPr>
            <w:tcW w:w="2160" w:type="dxa"/>
          </w:tcPr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Diego Arias</w:t>
            </w:r>
          </w:p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Lorena Jozami</w:t>
            </w:r>
          </w:p>
        </w:tc>
        <w:tc>
          <w:tcPr>
            <w:tcW w:w="1080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Martes </w:t>
            </w:r>
          </w:p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393" w:type="dxa"/>
          </w:tcPr>
          <w:p w:rsidR="002D2A3B" w:rsidRDefault="002D2A3B" w:rsidP="002D2A3B">
            <w:pPr>
              <w:spacing w:line="240" w:lineRule="exact"/>
              <w:ind w:firstLineChars="100" w:firstLine="31680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18 a 20</w:t>
            </w:r>
          </w:p>
        </w:tc>
        <w:tc>
          <w:tcPr>
            <w:tcW w:w="1872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</w:tbl>
    <w:p w:rsidR="002D2A3B" w:rsidRDefault="002D2A3B">
      <w:pPr>
        <w:rPr>
          <w:rFonts w:ascii="Arial Narrow" w:hAnsi="Arial Narrow" w:cs="Arial Narrow"/>
          <w:b/>
          <w:bCs/>
        </w:rPr>
      </w:pPr>
    </w:p>
    <w:p w:rsidR="002D2A3B" w:rsidRDefault="002D2A3B">
      <w:pPr>
        <w:rPr>
          <w:rFonts w:ascii="Arial Black" w:hAnsi="Arial Black" w:cs="Arial Black"/>
          <w:b/>
          <w:bCs/>
          <w:color w:val="0000FF"/>
          <w:sz w:val="28"/>
          <w:szCs w:val="28"/>
        </w:rPr>
      </w:pPr>
      <w:r w:rsidRPr="007D569D">
        <w:rPr>
          <w:rFonts w:ascii="Arial Black" w:hAnsi="Arial Black" w:cs="Arial Black"/>
          <w:b/>
          <w:bCs/>
          <w:color w:val="993300"/>
          <w:sz w:val="28"/>
          <w:szCs w:val="28"/>
        </w:rPr>
        <w:t>2º AÑO</w:t>
      </w:r>
      <w:r>
        <w:rPr>
          <w:rFonts w:ascii="Arial Black" w:hAnsi="Arial Black" w:cs="Arial Black"/>
          <w:b/>
          <w:bCs/>
          <w:color w:val="0000FF"/>
          <w:sz w:val="28"/>
          <w:szCs w:val="28"/>
        </w:rPr>
        <w:t xml:space="preserve">  </w:t>
      </w:r>
    </w:p>
    <w:tbl>
      <w:tblPr>
        <w:tblW w:w="9493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88"/>
        <w:gridCol w:w="2160"/>
        <w:gridCol w:w="1080"/>
        <w:gridCol w:w="1393"/>
        <w:gridCol w:w="1872"/>
      </w:tblGrid>
      <w:tr w:rsidR="002D2A3B">
        <w:tc>
          <w:tcPr>
            <w:tcW w:w="2988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ESPACIO CURRICULAR</w:t>
            </w:r>
          </w:p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EQUIPO DOCENTE</w:t>
            </w:r>
          </w:p>
        </w:tc>
        <w:tc>
          <w:tcPr>
            <w:tcW w:w="1080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DIA</w:t>
            </w:r>
          </w:p>
        </w:tc>
        <w:tc>
          <w:tcPr>
            <w:tcW w:w="1393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HORA</w:t>
            </w:r>
          </w:p>
        </w:tc>
        <w:tc>
          <w:tcPr>
            <w:tcW w:w="1872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AULA</w:t>
            </w:r>
          </w:p>
        </w:tc>
      </w:tr>
      <w:tr w:rsidR="002D2A3B">
        <w:tc>
          <w:tcPr>
            <w:tcW w:w="2988" w:type="dxa"/>
          </w:tcPr>
          <w:p w:rsidR="002D2A3B" w:rsidRDefault="002D2A3B">
            <w:pPr>
              <w:spacing w:line="240" w:lineRule="exact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Taller de investigación periodística</w:t>
            </w:r>
          </w:p>
        </w:tc>
        <w:tc>
          <w:tcPr>
            <w:tcW w:w="2160" w:type="dxa"/>
          </w:tcPr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Javier Costa </w:t>
            </w:r>
          </w:p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Sandro Mansilla</w:t>
            </w:r>
          </w:p>
        </w:tc>
        <w:tc>
          <w:tcPr>
            <w:tcW w:w="1080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Martes</w:t>
            </w:r>
          </w:p>
        </w:tc>
        <w:tc>
          <w:tcPr>
            <w:tcW w:w="1393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19 a 22</w:t>
            </w:r>
          </w:p>
        </w:tc>
        <w:tc>
          <w:tcPr>
            <w:tcW w:w="1872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Box periodismo</w:t>
            </w:r>
          </w:p>
        </w:tc>
      </w:tr>
      <w:tr w:rsidR="002D2A3B">
        <w:tc>
          <w:tcPr>
            <w:tcW w:w="2988" w:type="dxa"/>
          </w:tcPr>
          <w:p w:rsidR="002D2A3B" w:rsidRDefault="002D2A3B">
            <w:pPr>
              <w:spacing w:line="240" w:lineRule="exact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Medios de investigación social I</w:t>
            </w:r>
          </w:p>
        </w:tc>
        <w:tc>
          <w:tcPr>
            <w:tcW w:w="2160" w:type="dxa"/>
          </w:tcPr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Federico Medina</w:t>
            </w:r>
          </w:p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Ernesto Picco</w:t>
            </w:r>
            <w:bookmarkStart w:id="0" w:name="_GoBack"/>
            <w:bookmarkEnd w:id="0"/>
          </w:p>
        </w:tc>
        <w:tc>
          <w:tcPr>
            <w:tcW w:w="1080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Miércoles</w:t>
            </w:r>
          </w:p>
        </w:tc>
        <w:tc>
          <w:tcPr>
            <w:tcW w:w="1393" w:type="dxa"/>
          </w:tcPr>
          <w:p w:rsidR="002D2A3B" w:rsidRPr="00007D7E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007D7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16 a 19</w:t>
            </w:r>
          </w:p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72" w:type="dxa"/>
          </w:tcPr>
          <w:p w:rsidR="002D2A3B" w:rsidRPr="00007D7E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7D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10 </w:t>
            </w:r>
          </w:p>
        </w:tc>
      </w:tr>
      <w:tr w:rsidR="002D2A3B">
        <w:tc>
          <w:tcPr>
            <w:tcW w:w="2988" w:type="dxa"/>
          </w:tcPr>
          <w:p w:rsidR="002D2A3B" w:rsidRDefault="002D2A3B">
            <w:pPr>
              <w:spacing w:line="240" w:lineRule="exact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Edición y diseño</w:t>
            </w:r>
          </w:p>
        </w:tc>
        <w:tc>
          <w:tcPr>
            <w:tcW w:w="2160" w:type="dxa"/>
          </w:tcPr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Florencia Cerúsico</w:t>
            </w:r>
          </w:p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Diego Arias</w:t>
            </w:r>
          </w:p>
        </w:tc>
        <w:tc>
          <w:tcPr>
            <w:tcW w:w="1080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Jueves</w:t>
            </w:r>
          </w:p>
        </w:tc>
        <w:tc>
          <w:tcPr>
            <w:tcW w:w="1393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19 a 21</w:t>
            </w:r>
          </w:p>
        </w:tc>
        <w:tc>
          <w:tcPr>
            <w:tcW w:w="1872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Laboratorio de informatica</w:t>
            </w:r>
          </w:p>
        </w:tc>
      </w:tr>
      <w:tr w:rsidR="002D2A3B">
        <w:tc>
          <w:tcPr>
            <w:tcW w:w="2988" w:type="dxa"/>
          </w:tcPr>
          <w:p w:rsidR="002D2A3B" w:rsidRDefault="002D2A3B">
            <w:pPr>
              <w:spacing w:line="240" w:lineRule="exact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Seminario de Economía política</w:t>
            </w:r>
          </w:p>
        </w:tc>
        <w:tc>
          <w:tcPr>
            <w:tcW w:w="2160" w:type="dxa"/>
          </w:tcPr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Mariano Parnás</w:t>
            </w:r>
          </w:p>
        </w:tc>
        <w:tc>
          <w:tcPr>
            <w:tcW w:w="1080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Viernes </w:t>
            </w:r>
          </w:p>
        </w:tc>
        <w:tc>
          <w:tcPr>
            <w:tcW w:w="1393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15 a 17</w:t>
            </w:r>
          </w:p>
        </w:tc>
        <w:tc>
          <w:tcPr>
            <w:tcW w:w="1872" w:type="dxa"/>
          </w:tcPr>
          <w:p w:rsidR="002D2A3B" w:rsidRPr="000337EC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337E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</w:t>
            </w:r>
          </w:p>
        </w:tc>
      </w:tr>
      <w:tr w:rsidR="002D2A3B">
        <w:tc>
          <w:tcPr>
            <w:tcW w:w="2988" w:type="dxa"/>
          </w:tcPr>
          <w:p w:rsidR="002D2A3B" w:rsidRDefault="002D2A3B">
            <w:pPr>
              <w:spacing w:line="240" w:lineRule="exact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Taller de idiomas II</w:t>
            </w:r>
          </w:p>
        </w:tc>
        <w:tc>
          <w:tcPr>
            <w:tcW w:w="2160" w:type="dxa"/>
          </w:tcPr>
          <w:p w:rsidR="002D2A3B" w:rsidRDefault="002D2A3B">
            <w:pPr>
              <w:spacing w:before="120" w:after="120" w:line="240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Analía Cisneros </w:t>
            </w:r>
          </w:p>
        </w:tc>
        <w:tc>
          <w:tcPr>
            <w:tcW w:w="1080" w:type="dxa"/>
          </w:tcPr>
          <w:p w:rsidR="002D2A3B" w:rsidRDefault="002D2A3B">
            <w:pPr>
              <w:spacing w:line="240" w:lineRule="exac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Miercoles </w:t>
            </w:r>
          </w:p>
        </w:tc>
        <w:tc>
          <w:tcPr>
            <w:tcW w:w="1393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13 a 15</w:t>
            </w:r>
          </w:p>
        </w:tc>
        <w:tc>
          <w:tcPr>
            <w:tcW w:w="1872" w:type="dxa"/>
          </w:tcPr>
          <w:p w:rsidR="002D2A3B" w:rsidRDefault="002D2A3B">
            <w:pPr>
              <w:spacing w:line="240" w:lineRule="exact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Box Periodismo </w:t>
            </w:r>
          </w:p>
        </w:tc>
      </w:tr>
    </w:tbl>
    <w:p w:rsidR="002D2A3B" w:rsidRDefault="002D2A3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2D2A3B" w:rsidRPr="007D569D" w:rsidRDefault="002D2A3B">
      <w:pPr>
        <w:rPr>
          <w:rFonts w:ascii="Arial Black" w:hAnsi="Arial Black" w:cs="Arial Black"/>
          <w:b/>
          <w:bCs/>
          <w:color w:val="993300"/>
          <w:sz w:val="28"/>
          <w:szCs w:val="28"/>
        </w:rPr>
      </w:pPr>
      <w:r w:rsidRPr="007D569D">
        <w:rPr>
          <w:rFonts w:ascii="Arial Black" w:hAnsi="Arial Black" w:cs="Arial Black"/>
          <w:b/>
          <w:bCs/>
          <w:color w:val="993300"/>
          <w:sz w:val="28"/>
          <w:szCs w:val="28"/>
        </w:rPr>
        <w:t xml:space="preserve">3º AÑO </w:t>
      </w:r>
    </w:p>
    <w:tbl>
      <w:tblPr>
        <w:tblW w:w="9493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88"/>
        <w:gridCol w:w="2160"/>
        <w:gridCol w:w="1080"/>
        <w:gridCol w:w="1393"/>
        <w:gridCol w:w="1872"/>
      </w:tblGrid>
      <w:tr w:rsidR="002D2A3B">
        <w:trPr>
          <w:trHeight w:val="313"/>
        </w:trPr>
        <w:tc>
          <w:tcPr>
            <w:tcW w:w="2988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ESPACIO CURRICULAR</w:t>
            </w:r>
          </w:p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EQUIPO DOCENTE</w:t>
            </w:r>
          </w:p>
        </w:tc>
        <w:tc>
          <w:tcPr>
            <w:tcW w:w="1080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DIA</w:t>
            </w:r>
          </w:p>
        </w:tc>
        <w:tc>
          <w:tcPr>
            <w:tcW w:w="1393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HORA</w:t>
            </w:r>
          </w:p>
        </w:tc>
        <w:tc>
          <w:tcPr>
            <w:tcW w:w="1872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AULA</w:t>
            </w:r>
          </w:p>
        </w:tc>
      </w:tr>
      <w:tr w:rsidR="002D2A3B">
        <w:trPr>
          <w:trHeight w:val="313"/>
        </w:trPr>
        <w:tc>
          <w:tcPr>
            <w:tcW w:w="2988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Taller de acompañamiento de trabajo final de grado</w:t>
            </w:r>
          </w:p>
        </w:tc>
        <w:tc>
          <w:tcPr>
            <w:tcW w:w="2160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Ernesto Picco</w:t>
            </w:r>
          </w:p>
          <w:p w:rsidR="002D2A3B" w:rsidRDefault="002D2A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Federico Medina </w:t>
            </w:r>
          </w:p>
        </w:tc>
        <w:tc>
          <w:tcPr>
            <w:tcW w:w="1080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Jueves</w:t>
            </w:r>
          </w:p>
        </w:tc>
        <w:tc>
          <w:tcPr>
            <w:tcW w:w="1393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a 20</w:t>
            </w:r>
          </w:p>
        </w:tc>
        <w:tc>
          <w:tcPr>
            <w:tcW w:w="1872" w:type="dxa"/>
          </w:tcPr>
          <w:p w:rsidR="002D2A3B" w:rsidRDefault="002D2A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Virtual </w:t>
            </w:r>
          </w:p>
        </w:tc>
      </w:tr>
    </w:tbl>
    <w:p w:rsidR="002D2A3B" w:rsidRDefault="002D2A3B"/>
    <w:sectPr w:rsidR="002D2A3B" w:rsidSect="00535E75">
      <w:footerReference w:type="default" r:id="rId6"/>
      <w:pgSz w:w="11906" w:h="16838"/>
      <w:pgMar w:top="794" w:right="1701" w:bottom="680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A3B" w:rsidRDefault="002D2A3B" w:rsidP="00535E75">
      <w:r>
        <w:separator/>
      </w:r>
    </w:p>
  </w:endnote>
  <w:endnote w:type="continuationSeparator" w:id="0">
    <w:p w:rsidR="002D2A3B" w:rsidRDefault="002D2A3B" w:rsidP="00535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A3B" w:rsidRDefault="002D2A3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2A3B" w:rsidRDefault="002D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A3B" w:rsidRDefault="002D2A3B" w:rsidP="00535E75">
      <w:r>
        <w:separator/>
      </w:r>
    </w:p>
  </w:footnote>
  <w:footnote w:type="continuationSeparator" w:id="0">
    <w:p w:rsidR="002D2A3B" w:rsidRDefault="002D2A3B" w:rsidP="00535E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CAA"/>
    <w:rsid w:val="00007D7E"/>
    <w:rsid w:val="000337EC"/>
    <w:rsid w:val="00037016"/>
    <w:rsid w:val="00042124"/>
    <w:rsid w:val="00042614"/>
    <w:rsid w:val="0007202C"/>
    <w:rsid w:val="00085E91"/>
    <w:rsid w:val="00094BB7"/>
    <w:rsid w:val="000958D4"/>
    <w:rsid w:val="000A1007"/>
    <w:rsid w:val="000C7311"/>
    <w:rsid w:val="000E0E91"/>
    <w:rsid w:val="000E2816"/>
    <w:rsid w:val="000F4E9B"/>
    <w:rsid w:val="00104B21"/>
    <w:rsid w:val="001131A7"/>
    <w:rsid w:val="0013426B"/>
    <w:rsid w:val="00182140"/>
    <w:rsid w:val="001864FC"/>
    <w:rsid w:val="001F4B36"/>
    <w:rsid w:val="001F61AE"/>
    <w:rsid w:val="00203D58"/>
    <w:rsid w:val="0022454F"/>
    <w:rsid w:val="00227EBA"/>
    <w:rsid w:val="002428F0"/>
    <w:rsid w:val="00257E6F"/>
    <w:rsid w:val="0026274B"/>
    <w:rsid w:val="00263138"/>
    <w:rsid w:val="00265F4A"/>
    <w:rsid w:val="002A450B"/>
    <w:rsid w:val="002A4D27"/>
    <w:rsid w:val="002B27D4"/>
    <w:rsid w:val="002B438F"/>
    <w:rsid w:val="002D2A3B"/>
    <w:rsid w:val="002F23DD"/>
    <w:rsid w:val="002F52DD"/>
    <w:rsid w:val="003067FF"/>
    <w:rsid w:val="003279F4"/>
    <w:rsid w:val="0033118B"/>
    <w:rsid w:val="00352C90"/>
    <w:rsid w:val="00375C1C"/>
    <w:rsid w:val="00377FD8"/>
    <w:rsid w:val="003C4AB2"/>
    <w:rsid w:val="003D2339"/>
    <w:rsid w:val="003E060F"/>
    <w:rsid w:val="003E33BE"/>
    <w:rsid w:val="003F2E34"/>
    <w:rsid w:val="003F32B7"/>
    <w:rsid w:val="00400654"/>
    <w:rsid w:val="00447F7E"/>
    <w:rsid w:val="00451CC1"/>
    <w:rsid w:val="00463B6E"/>
    <w:rsid w:val="004829FF"/>
    <w:rsid w:val="004D7971"/>
    <w:rsid w:val="005071F0"/>
    <w:rsid w:val="0051054A"/>
    <w:rsid w:val="00535E75"/>
    <w:rsid w:val="005449E2"/>
    <w:rsid w:val="00556AA2"/>
    <w:rsid w:val="00556CDE"/>
    <w:rsid w:val="00591835"/>
    <w:rsid w:val="00595FA0"/>
    <w:rsid w:val="005C3951"/>
    <w:rsid w:val="005D0A30"/>
    <w:rsid w:val="005D4F3C"/>
    <w:rsid w:val="005D52C5"/>
    <w:rsid w:val="005D5A58"/>
    <w:rsid w:val="005D7AEF"/>
    <w:rsid w:val="005F5AD1"/>
    <w:rsid w:val="0060493C"/>
    <w:rsid w:val="00604F89"/>
    <w:rsid w:val="00627E72"/>
    <w:rsid w:val="00634BA9"/>
    <w:rsid w:val="0064072E"/>
    <w:rsid w:val="00652B0F"/>
    <w:rsid w:val="00664487"/>
    <w:rsid w:val="00690918"/>
    <w:rsid w:val="00694EEB"/>
    <w:rsid w:val="006B67DF"/>
    <w:rsid w:val="006D0509"/>
    <w:rsid w:val="006E26D2"/>
    <w:rsid w:val="006E60C5"/>
    <w:rsid w:val="006E692F"/>
    <w:rsid w:val="00704766"/>
    <w:rsid w:val="00707E53"/>
    <w:rsid w:val="0072656B"/>
    <w:rsid w:val="00731978"/>
    <w:rsid w:val="007368A8"/>
    <w:rsid w:val="007608E4"/>
    <w:rsid w:val="00771E2E"/>
    <w:rsid w:val="0078131B"/>
    <w:rsid w:val="00791266"/>
    <w:rsid w:val="007B0303"/>
    <w:rsid w:val="007C66A9"/>
    <w:rsid w:val="007D0770"/>
    <w:rsid w:val="007D0F95"/>
    <w:rsid w:val="007D46ED"/>
    <w:rsid w:val="007D569D"/>
    <w:rsid w:val="007E6D3A"/>
    <w:rsid w:val="007E728D"/>
    <w:rsid w:val="007F1E43"/>
    <w:rsid w:val="00816029"/>
    <w:rsid w:val="00835F7D"/>
    <w:rsid w:val="008523B8"/>
    <w:rsid w:val="00864D03"/>
    <w:rsid w:val="008A778F"/>
    <w:rsid w:val="008E05B7"/>
    <w:rsid w:val="00900443"/>
    <w:rsid w:val="009164B4"/>
    <w:rsid w:val="00926B6A"/>
    <w:rsid w:val="00942097"/>
    <w:rsid w:val="00953040"/>
    <w:rsid w:val="00963E0C"/>
    <w:rsid w:val="009758E3"/>
    <w:rsid w:val="00982FA7"/>
    <w:rsid w:val="00997C9D"/>
    <w:rsid w:val="009B2672"/>
    <w:rsid w:val="009B3B9D"/>
    <w:rsid w:val="009C62A8"/>
    <w:rsid w:val="009D0D71"/>
    <w:rsid w:val="009D605F"/>
    <w:rsid w:val="009F3F93"/>
    <w:rsid w:val="00A01C42"/>
    <w:rsid w:val="00A03456"/>
    <w:rsid w:val="00A0636F"/>
    <w:rsid w:val="00A23BC6"/>
    <w:rsid w:val="00A272A1"/>
    <w:rsid w:val="00A30B55"/>
    <w:rsid w:val="00A31CC7"/>
    <w:rsid w:val="00A35D68"/>
    <w:rsid w:val="00A473BC"/>
    <w:rsid w:val="00AB4CAA"/>
    <w:rsid w:val="00AB64A0"/>
    <w:rsid w:val="00AD56DE"/>
    <w:rsid w:val="00AF7E19"/>
    <w:rsid w:val="00B148DD"/>
    <w:rsid w:val="00B24ED9"/>
    <w:rsid w:val="00B42875"/>
    <w:rsid w:val="00B470D5"/>
    <w:rsid w:val="00B517FF"/>
    <w:rsid w:val="00B52955"/>
    <w:rsid w:val="00B61FEA"/>
    <w:rsid w:val="00B72B1A"/>
    <w:rsid w:val="00BA01D9"/>
    <w:rsid w:val="00BA4FAB"/>
    <w:rsid w:val="00BA5C74"/>
    <w:rsid w:val="00BA6C55"/>
    <w:rsid w:val="00BA75A6"/>
    <w:rsid w:val="00BD6DDF"/>
    <w:rsid w:val="00BF7AB7"/>
    <w:rsid w:val="00C206D6"/>
    <w:rsid w:val="00C26BDF"/>
    <w:rsid w:val="00C46130"/>
    <w:rsid w:val="00C76DB4"/>
    <w:rsid w:val="00CE7AD8"/>
    <w:rsid w:val="00D04895"/>
    <w:rsid w:val="00D24B9D"/>
    <w:rsid w:val="00D27B1F"/>
    <w:rsid w:val="00D62BDE"/>
    <w:rsid w:val="00D84EF2"/>
    <w:rsid w:val="00D877A0"/>
    <w:rsid w:val="00DC7FB9"/>
    <w:rsid w:val="00DD1E6C"/>
    <w:rsid w:val="00DF5134"/>
    <w:rsid w:val="00DF599D"/>
    <w:rsid w:val="00E0136E"/>
    <w:rsid w:val="00E04DA2"/>
    <w:rsid w:val="00E04FB8"/>
    <w:rsid w:val="00E327F4"/>
    <w:rsid w:val="00E36EA1"/>
    <w:rsid w:val="00E73A6C"/>
    <w:rsid w:val="00EE37DB"/>
    <w:rsid w:val="00EE54E7"/>
    <w:rsid w:val="00F07B5D"/>
    <w:rsid w:val="00F31595"/>
    <w:rsid w:val="00F4608E"/>
    <w:rsid w:val="00F46961"/>
    <w:rsid w:val="00F770A1"/>
    <w:rsid w:val="00F8338C"/>
    <w:rsid w:val="00FB4083"/>
    <w:rsid w:val="00FC50A9"/>
    <w:rsid w:val="1A5C3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35E75"/>
    <w:rPr>
      <w:sz w:val="20"/>
      <w:szCs w:val="20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5E75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5E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0136E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0136E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character" w:styleId="PageNumber">
    <w:name w:val="page number"/>
    <w:basedOn w:val="DefaultParagraphFont"/>
    <w:uiPriority w:val="99"/>
    <w:rsid w:val="00535E75"/>
  </w:style>
  <w:style w:type="paragraph" w:styleId="Footer">
    <w:name w:val="footer"/>
    <w:basedOn w:val="Normal"/>
    <w:link w:val="FooterChar"/>
    <w:uiPriority w:val="99"/>
    <w:rsid w:val="00535E7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0136E"/>
    <w:rPr>
      <w:sz w:val="20"/>
      <w:szCs w:val="20"/>
      <w:lang w:val="es-ES" w:eastAsia="es-ES"/>
    </w:rPr>
  </w:style>
  <w:style w:type="table" w:styleId="TableGrid">
    <w:name w:val="Table Grid"/>
    <w:basedOn w:val="TableNormal"/>
    <w:uiPriority w:val="99"/>
    <w:rsid w:val="00535E7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35E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1</Pages>
  <Words>174</Words>
  <Characters>958</Characters>
  <Application>Microsoft Office Outlook</Application>
  <DocSecurity>0</DocSecurity>
  <Lines>0</Lines>
  <Paragraphs>0</Paragraphs>
  <ScaleCrop>false</ScaleCrop>
  <Company>Windows uE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HORARIOS PRIMER CUATRIMESTRE 2014</dc:title>
  <dc:subject/>
  <dc:creator>WinuE</dc:creator>
  <cp:keywords/>
  <dc:description/>
  <cp:lastModifiedBy>Trejo</cp:lastModifiedBy>
  <cp:revision>7</cp:revision>
  <cp:lastPrinted>2026-08-07T20:11:00Z</cp:lastPrinted>
  <dcterms:created xsi:type="dcterms:W3CDTF">2026-07-13T11:14:00Z</dcterms:created>
  <dcterms:modified xsi:type="dcterms:W3CDTF">2026-08-11T16:14:00Z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eyJoZGlkIjoiZjUxYTQ2NDRmMzcwOWYxNzcyMzg1Y2Q4NGZmYTE5YjYiLCJ1c2VySWQiOiIxNTQxMTA4MTQ0NTc1NiJ9</vt:lpwstr>
  </property>
  <property fmtid="{D5CDD505-2E9C-101B-9397-08002B2CF9AE}" pid="3" name="KSOProductBuildVer">
    <vt:lpwstr>3082-12.1.0.26880</vt:lpwstr>
  </property>
  <property fmtid="{D5CDD505-2E9C-101B-9397-08002B2CF9AE}" pid="4" name="ICV">
    <vt:lpwstr>CD36A63E00A54D208B5870A62915024A_13</vt:lpwstr>
  </property>
</Properties>
</file>